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val="0"/>
          <w:bCs w:val="0"/>
          <w:noProof/>
          <w:color w:val="0563C1" w:themeColor="hyperlink"/>
          <w:sz w:val="24"/>
          <w:szCs w:val="22"/>
          <w:u w:val="single"/>
        </w:rPr>
        <w:id w:val="-1085450467"/>
        <w:docPartObj>
          <w:docPartGallery w:val="Table of Contents"/>
          <w:docPartUnique/>
        </w:docPartObj>
      </w:sdtPr>
      <w:sdtEndPr>
        <w:rPr>
          <w:rFonts w:ascii="Century Gothic" w:eastAsia="Times New Roman" w:hAnsi="Century Gothic" w:cs="Times New Roman"/>
          <w:sz w:val="22"/>
        </w:rPr>
      </w:sdtEndPr>
      <w:sdtContent>
        <w:p w14:paraId="08DCB9C0" w14:textId="77777777" w:rsidR="00B05193" w:rsidRDefault="00F30709" w:rsidP="008C1731">
          <w:pPr>
            <w:pStyle w:val="TOCHeading"/>
            <w:spacing w:after="120"/>
            <w:ind w:left="450" w:firstLine="0"/>
            <w:jc w:val="center"/>
            <w:rPr>
              <w:noProof/>
            </w:rPr>
          </w:pPr>
          <w:r w:rsidRPr="005938CF">
            <w:rPr>
              <w:sz w:val="22"/>
              <w:szCs w:val="22"/>
            </w:rPr>
            <w:t xml:space="preserve">Table of Contents – CalSAWS </w:t>
          </w:r>
          <w:r w:rsidR="006F0E99" w:rsidRPr="005938CF">
            <w:rPr>
              <w:sz w:val="22"/>
              <w:szCs w:val="22"/>
            </w:rPr>
            <w:t>Maintenance and Enhancement</w:t>
          </w:r>
          <w:r w:rsidR="001C6882" w:rsidRPr="005938CF">
            <w:rPr>
              <w:sz w:val="22"/>
              <w:szCs w:val="22"/>
            </w:rPr>
            <w:t>s</w:t>
          </w:r>
          <w:r w:rsidRPr="005938CF">
            <w:rPr>
              <w:sz w:val="22"/>
              <w:szCs w:val="22"/>
            </w:rPr>
            <w:t xml:space="preserve"> Requirements</w:t>
          </w:r>
          <w:r w:rsidRPr="005938CF">
            <w:rPr>
              <w:color w:val="2F5496" w:themeColor="accent1" w:themeShade="BF"/>
              <w:sz w:val="22"/>
              <w:szCs w:val="22"/>
            </w:rPr>
            <w:fldChar w:fldCharType="begin"/>
          </w:r>
          <w:r w:rsidRPr="005938CF">
            <w:rPr>
              <w:sz w:val="22"/>
              <w:szCs w:val="22"/>
            </w:rPr>
            <w:instrText xml:space="preserve"> TOC \o "1-3" \h \z \u </w:instrText>
          </w:r>
          <w:r w:rsidRPr="005938CF">
            <w:rPr>
              <w:color w:val="2F5496" w:themeColor="accent1" w:themeShade="BF"/>
              <w:sz w:val="22"/>
              <w:szCs w:val="22"/>
            </w:rPr>
            <w:fldChar w:fldCharType="separate"/>
          </w:r>
        </w:p>
        <w:p w14:paraId="16CEADDB" w14:textId="5D7BB2CE" w:rsidR="00B05193" w:rsidRDefault="004F3802">
          <w:pPr>
            <w:pStyle w:val="TOC1"/>
            <w:rPr>
              <w:rFonts w:asciiTheme="minorHAnsi" w:eastAsiaTheme="minorEastAsia" w:hAnsiTheme="minorHAnsi" w:cstheme="minorBidi"/>
            </w:rPr>
          </w:pPr>
          <w:hyperlink w:anchor="_Toc107419448" w:history="1">
            <w:r w:rsidR="00B05193" w:rsidRPr="00D64675">
              <w:rPr>
                <w:rStyle w:val="Hyperlink"/>
              </w:rPr>
              <w:t>SOW Task Area: 1. Transition-In Requirements (28 Requirements)</w:t>
            </w:r>
            <w:r w:rsidR="00B05193">
              <w:rPr>
                <w:webHidden/>
              </w:rPr>
              <w:tab/>
            </w:r>
            <w:r w:rsidR="00B05193">
              <w:rPr>
                <w:webHidden/>
              </w:rPr>
              <w:fldChar w:fldCharType="begin"/>
            </w:r>
            <w:r w:rsidR="00B05193">
              <w:rPr>
                <w:webHidden/>
              </w:rPr>
              <w:instrText xml:space="preserve"> PAGEREF _Toc107419448 \h </w:instrText>
            </w:r>
            <w:r w:rsidR="00B05193">
              <w:rPr>
                <w:webHidden/>
              </w:rPr>
            </w:r>
            <w:r w:rsidR="00B05193">
              <w:rPr>
                <w:webHidden/>
              </w:rPr>
              <w:fldChar w:fldCharType="separate"/>
            </w:r>
            <w:r w:rsidR="00B05193">
              <w:rPr>
                <w:webHidden/>
              </w:rPr>
              <w:t>2</w:t>
            </w:r>
            <w:r w:rsidR="00B05193">
              <w:rPr>
                <w:webHidden/>
              </w:rPr>
              <w:fldChar w:fldCharType="end"/>
            </w:r>
          </w:hyperlink>
        </w:p>
        <w:p w14:paraId="11F05964" w14:textId="03A681C3" w:rsidR="00B05193" w:rsidRDefault="004F3802">
          <w:pPr>
            <w:pStyle w:val="TOC1"/>
            <w:rPr>
              <w:rFonts w:asciiTheme="minorHAnsi" w:eastAsiaTheme="minorEastAsia" w:hAnsiTheme="minorHAnsi" w:cstheme="minorBidi"/>
            </w:rPr>
          </w:pPr>
          <w:hyperlink w:anchor="_Toc107419449" w:history="1">
            <w:r w:rsidR="00B05193" w:rsidRPr="00D64675">
              <w:rPr>
                <w:rStyle w:val="Hyperlink"/>
              </w:rPr>
              <w:t>SOW Task Area: 2. Management Requirements (32 Requirements)</w:t>
            </w:r>
            <w:r w:rsidR="00B05193">
              <w:rPr>
                <w:webHidden/>
              </w:rPr>
              <w:tab/>
            </w:r>
            <w:r w:rsidR="00B05193">
              <w:rPr>
                <w:webHidden/>
              </w:rPr>
              <w:fldChar w:fldCharType="begin"/>
            </w:r>
            <w:r w:rsidR="00B05193">
              <w:rPr>
                <w:webHidden/>
              </w:rPr>
              <w:instrText xml:space="preserve"> PAGEREF _Toc107419449 \h </w:instrText>
            </w:r>
            <w:r w:rsidR="00B05193">
              <w:rPr>
                <w:webHidden/>
              </w:rPr>
            </w:r>
            <w:r w:rsidR="00B05193">
              <w:rPr>
                <w:webHidden/>
              </w:rPr>
              <w:fldChar w:fldCharType="separate"/>
            </w:r>
            <w:r w:rsidR="00B05193">
              <w:rPr>
                <w:webHidden/>
              </w:rPr>
              <w:t>7</w:t>
            </w:r>
            <w:r w:rsidR="00B05193">
              <w:rPr>
                <w:webHidden/>
              </w:rPr>
              <w:fldChar w:fldCharType="end"/>
            </w:r>
          </w:hyperlink>
        </w:p>
        <w:p w14:paraId="4CA218F6" w14:textId="49569B0E" w:rsidR="00B05193" w:rsidRDefault="004F3802">
          <w:pPr>
            <w:pStyle w:val="TOC1"/>
            <w:rPr>
              <w:rFonts w:asciiTheme="minorHAnsi" w:eastAsiaTheme="minorEastAsia" w:hAnsiTheme="minorHAnsi" w:cstheme="minorBidi"/>
            </w:rPr>
          </w:pPr>
          <w:hyperlink w:anchor="_Toc107419450" w:history="1">
            <w:r w:rsidR="00B05193" w:rsidRPr="00D64675">
              <w:rPr>
                <w:rStyle w:val="Hyperlink"/>
              </w:rPr>
              <w:t>SOW Task Area: 3. System Change Request Requirements (61 Requirements)</w:t>
            </w:r>
            <w:r w:rsidR="00B05193">
              <w:rPr>
                <w:webHidden/>
              </w:rPr>
              <w:tab/>
            </w:r>
            <w:r w:rsidR="00B05193">
              <w:rPr>
                <w:webHidden/>
              </w:rPr>
              <w:fldChar w:fldCharType="begin"/>
            </w:r>
            <w:r w:rsidR="00B05193">
              <w:rPr>
                <w:webHidden/>
              </w:rPr>
              <w:instrText xml:space="preserve"> PAGEREF _Toc107419450 \h </w:instrText>
            </w:r>
            <w:r w:rsidR="00B05193">
              <w:rPr>
                <w:webHidden/>
              </w:rPr>
            </w:r>
            <w:r w:rsidR="00B05193">
              <w:rPr>
                <w:webHidden/>
              </w:rPr>
              <w:fldChar w:fldCharType="separate"/>
            </w:r>
            <w:r w:rsidR="00B05193">
              <w:rPr>
                <w:webHidden/>
              </w:rPr>
              <w:t>11</w:t>
            </w:r>
            <w:r w:rsidR="00B05193">
              <w:rPr>
                <w:webHidden/>
              </w:rPr>
              <w:fldChar w:fldCharType="end"/>
            </w:r>
          </w:hyperlink>
        </w:p>
        <w:p w14:paraId="01A461B9" w14:textId="18E50E17" w:rsidR="00B05193" w:rsidRDefault="004F3802">
          <w:pPr>
            <w:pStyle w:val="TOC1"/>
            <w:rPr>
              <w:rFonts w:asciiTheme="minorHAnsi" w:eastAsiaTheme="minorEastAsia" w:hAnsiTheme="minorHAnsi" w:cstheme="minorBidi"/>
            </w:rPr>
          </w:pPr>
          <w:hyperlink w:anchor="_Toc107419451" w:history="1">
            <w:r w:rsidR="00B05193" w:rsidRPr="00D64675">
              <w:rPr>
                <w:rStyle w:val="Hyperlink"/>
              </w:rPr>
              <w:t>SOW Task Area: 4. M&amp;E Support Services Requirements (11 Requirements)</w:t>
            </w:r>
            <w:r w:rsidR="00B05193">
              <w:rPr>
                <w:webHidden/>
              </w:rPr>
              <w:tab/>
            </w:r>
            <w:r w:rsidR="00B05193">
              <w:rPr>
                <w:webHidden/>
              </w:rPr>
              <w:fldChar w:fldCharType="begin"/>
            </w:r>
            <w:r w:rsidR="00B05193">
              <w:rPr>
                <w:webHidden/>
              </w:rPr>
              <w:instrText xml:space="preserve"> PAGEREF _Toc107419451 \h </w:instrText>
            </w:r>
            <w:r w:rsidR="00B05193">
              <w:rPr>
                <w:webHidden/>
              </w:rPr>
            </w:r>
            <w:r w:rsidR="00B05193">
              <w:rPr>
                <w:webHidden/>
              </w:rPr>
              <w:fldChar w:fldCharType="separate"/>
            </w:r>
            <w:r w:rsidR="00B05193">
              <w:rPr>
                <w:webHidden/>
              </w:rPr>
              <w:t>21</w:t>
            </w:r>
            <w:r w:rsidR="00B05193">
              <w:rPr>
                <w:webHidden/>
              </w:rPr>
              <w:fldChar w:fldCharType="end"/>
            </w:r>
          </w:hyperlink>
        </w:p>
        <w:p w14:paraId="1A45AD35" w14:textId="68D2C3EB" w:rsidR="00B05193" w:rsidRDefault="004F3802">
          <w:pPr>
            <w:pStyle w:val="TOC1"/>
            <w:rPr>
              <w:rFonts w:asciiTheme="minorHAnsi" w:eastAsiaTheme="minorEastAsia" w:hAnsiTheme="minorHAnsi" w:cstheme="minorBidi"/>
            </w:rPr>
          </w:pPr>
          <w:hyperlink w:anchor="_Toc107419452" w:history="1">
            <w:r w:rsidR="00B05193" w:rsidRPr="00D64675">
              <w:rPr>
                <w:rStyle w:val="Hyperlink"/>
              </w:rPr>
              <w:t>SOW Task Area: 5. Application/Architecture Evolution Requirements (13 Requirements)</w:t>
            </w:r>
            <w:r w:rsidR="00B05193">
              <w:rPr>
                <w:webHidden/>
              </w:rPr>
              <w:tab/>
            </w:r>
            <w:r w:rsidR="00B05193">
              <w:rPr>
                <w:webHidden/>
              </w:rPr>
              <w:fldChar w:fldCharType="begin"/>
            </w:r>
            <w:r w:rsidR="00B05193">
              <w:rPr>
                <w:webHidden/>
              </w:rPr>
              <w:instrText xml:space="preserve"> PAGEREF _Toc107419452 \h </w:instrText>
            </w:r>
            <w:r w:rsidR="00B05193">
              <w:rPr>
                <w:webHidden/>
              </w:rPr>
            </w:r>
            <w:r w:rsidR="00B05193">
              <w:rPr>
                <w:webHidden/>
              </w:rPr>
              <w:fldChar w:fldCharType="separate"/>
            </w:r>
            <w:r w:rsidR="00B05193">
              <w:rPr>
                <w:webHidden/>
              </w:rPr>
              <w:t>22</w:t>
            </w:r>
            <w:r w:rsidR="00B05193">
              <w:rPr>
                <w:webHidden/>
              </w:rPr>
              <w:fldChar w:fldCharType="end"/>
            </w:r>
          </w:hyperlink>
        </w:p>
        <w:p w14:paraId="7E128A2A" w14:textId="52282941" w:rsidR="00B05193" w:rsidRDefault="004F3802">
          <w:pPr>
            <w:pStyle w:val="TOC1"/>
            <w:rPr>
              <w:rFonts w:asciiTheme="minorHAnsi" w:eastAsiaTheme="minorEastAsia" w:hAnsiTheme="minorHAnsi" w:cstheme="minorBidi"/>
            </w:rPr>
          </w:pPr>
          <w:hyperlink w:anchor="_Toc107419453" w:history="1">
            <w:r w:rsidR="00B05193" w:rsidRPr="00D64675">
              <w:rPr>
                <w:rStyle w:val="Hyperlink"/>
              </w:rPr>
              <w:t>SOW Task Area: 6. Innovation Services Requirements (6 Requirements)</w:t>
            </w:r>
            <w:r w:rsidR="00B05193">
              <w:rPr>
                <w:webHidden/>
              </w:rPr>
              <w:tab/>
            </w:r>
            <w:r w:rsidR="00B05193">
              <w:rPr>
                <w:webHidden/>
              </w:rPr>
              <w:fldChar w:fldCharType="begin"/>
            </w:r>
            <w:r w:rsidR="00B05193">
              <w:rPr>
                <w:webHidden/>
              </w:rPr>
              <w:instrText xml:space="preserve"> PAGEREF _Toc107419453 \h </w:instrText>
            </w:r>
            <w:r w:rsidR="00B05193">
              <w:rPr>
                <w:webHidden/>
              </w:rPr>
            </w:r>
            <w:r w:rsidR="00B05193">
              <w:rPr>
                <w:webHidden/>
              </w:rPr>
              <w:fldChar w:fldCharType="separate"/>
            </w:r>
            <w:r w:rsidR="00B05193">
              <w:rPr>
                <w:webHidden/>
              </w:rPr>
              <w:t>23</w:t>
            </w:r>
            <w:r w:rsidR="00B05193">
              <w:rPr>
                <w:webHidden/>
              </w:rPr>
              <w:fldChar w:fldCharType="end"/>
            </w:r>
          </w:hyperlink>
        </w:p>
        <w:p w14:paraId="284B76A4" w14:textId="2ABDC6E7" w:rsidR="00B05193" w:rsidRDefault="004F3802">
          <w:pPr>
            <w:pStyle w:val="TOC1"/>
            <w:rPr>
              <w:rFonts w:asciiTheme="minorHAnsi" w:eastAsiaTheme="minorEastAsia" w:hAnsiTheme="minorHAnsi" w:cstheme="minorBidi"/>
            </w:rPr>
          </w:pPr>
          <w:hyperlink w:anchor="_Toc107419454" w:history="1">
            <w:r w:rsidR="00B05193" w:rsidRPr="00D64675">
              <w:rPr>
                <w:rStyle w:val="Hyperlink"/>
              </w:rPr>
              <w:t>SOW Task Area: 7. Production Operations Requirements (56 Requirements)</w:t>
            </w:r>
            <w:r w:rsidR="00B05193">
              <w:rPr>
                <w:webHidden/>
              </w:rPr>
              <w:tab/>
            </w:r>
            <w:r w:rsidR="00B05193">
              <w:rPr>
                <w:webHidden/>
              </w:rPr>
              <w:fldChar w:fldCharType="begin"/>
            </w:r>
            <w:r w:rsidR="00B05193">
              <w:rPr>
                <w:webHidden/>
              </w:rPr>
              <w:instrText xml:space="preserve"> PAGEREF _Toc107419454 \h </w:instrText>
            </w:r>
            <w:r w:rsidR="00B05193">
              <w:rPr>
                <w:webHidden/>
              </w:rPr>
            </w:r>
            <w:r w:rsidR="00B05193">
              <w:rPr>
                <w:webHidden/>
              </w:rPr>
              <w:fldChar w:fldCharType="separate"/>
            </w:r>
            <w:r w:rsidR="00B05193">
              <w:rPr>
                <w:webHidden/>
              </w:rPr>
              <w:t>24</w:t>
            </w:r>
            <w:r w:rsidR="00B05193">
              <w:rPr>
                <w:webHidden/>
              </w:rPr>
              <w:fldChar w:fldCharType="end"/>
            </w:r>
          </w:hyperlink>
        </w:p>
        <w:p w14:paraId="721339BB" w14:textId="7C094E70" w:rsidR="00B05193" w:rsidRDefault="004F3802">
          <w:pPr>
            <w:pStyle w:val="TOC1"/>
            <w:rPr>
              <w:rFonts w:asciiTheme="minorHAnsi" w:eastAsiaTheme="minorEastAsia" w:hAnsiTheme="minorHAnsi" w:cstheme="minorBidi"/>
            </w:rPr>
          </w:pPr>
          <w:hyperlink w:anchor="_Toc107419455" w:history="1">
            <w:r w:rsidR="00B05193" w:rsidRPr="00D64675">
              <w:rPr>
                <w:rStyle w:val="Hyperlink"/>
              </w:rPr>
              <w:t>SOW Task Area: 8. Technology Recovery Requirements (11 Requirements)</w:t>
            </w:r>
            <w:r w:rsidR="00B05193">
              <w:rPr>
                <w:webHidden/>
              </w:rPr>
              <w:tab/>
            </w:r>
            <w:r w:rsidR="00B05193">
              <w:rPr>
                <w:webHidden/>
              </w:rPr>
              <w:fldChar w:fldCharType="begin"/>
            </w:r>
            <w:r w:rsidR="00B05193">
              <w:rPr>
                <w:webHidden/>
              </w:rPr>
              <w:instrText xml:space="preserve"> PAGEREF _Toc107419455 \h </w:instrText>
            </w:r>
            <w:r w:rsidR="00B05193">
              <w:rPr>
                <w:webHidden/>
              </w:rPr>
            </w:r>
            <w:r w:rsidR="00B05193">
              <w:rPr>
                <w:webHidden/>
              </w:rPr>
              <w:fldChar w:fldCharType="separate"/>
            </w:r>
            <w:r w:rsidR="00B05193">
              <w:rPr>
                <w:webHidden/>
              </w:rPr>
              <w:t>29</w:t>
            </w:r>
            <w:r w:rsidR="00B05193">
              <w:rPr>
                <w:webHidden/>
              </w:rPr>
              <w:fldChar w:fldCharType="end"/>
            </w:r>
          </w:hyperlink>
        </w:p>
        <w:p w14:paraId="669AB810" w14:textId="0F2FAF37" w:rsidR="00B05193" w:rsidRDefault="004F3802">
          <w:pPr>
            <w:pStyle w:val="TOC1"/>
            <w:rPr>
              <w:rFonts w:asciiTheme="minorHAnsi" w:eastAsiaTheme="minorEastAsia" w:hAnsiTheme="minorHAnsi" w:cstheme="minorBidi"/>
            </w:rPr>
          </w:pPr>
          <w:hyperlink w:anchor="_Toc107419456" w:history="1">
            <w:r w:rsidR="00B05193" w:rsidRPr="00D64675">
              <w:rPr>
                <w:rStyle w:val="Hyperlink"/>
              </w:rPr>
              <w:t>SOW Task Area: 9. Security Requirements (65 Requirements)</w:t>
            </w:r>
            <w:r w:rsidR="00B05193">
              <w:rPr>
                <w:webHidden/>
              </w:rPr>
              <w:tab/>
            </w:r>
            <w:r w:rsidR="00B05193">
              <w:rPr>
                <w:webHidden/>
              </w:rPr>
              <w:fldChar w:fldCharType="begin"/>
            </w:r>
            <w:r w:rsidR="00B05193">
              <w:rPr>
                <w:webHidden/>
              </w:rPr>
              <w:instrText xml:space="preserve"> PAGEREF _Toc107419456 \h </w:instrText>
            </w:r>
            <w:r w:rsidR="00B05193">
              <w:rPr>
                <w:webHidden/>
              </w:rPr>
            </w:r>
            <w:r w:rsidR="00B05193">
              <w:rPr>
                <w:webHidden/>
              </w:rPr>
              <w:fldChar w:fldCharType="separate"/>
            </w:r>
            <w:r w:rsidR="00B05193">
              <w:rPr>
                <w:webHidden/>
              </w:rPr>
              <w:t>30</w:t>
            </w:r>
            <w:r w:rsidR="00B05193">
              <w:rPr>
                <w:webHidden/>
              </w:rPr>
              <w:fldChar w:fldCharType="end"/>
            </w:r>
          </w:hyperlink>
        </w:p>
        <w:p w14:paraId="589424D6" w14:textId="7ADAC685" w:rsidR="00B05193" w:rsidRDefault="004F3802">
          <w:pPr>
            <w:pStyle w:val="TOC1"/>
            <w:rPr>
              <w:rFonts w:asciiTheme="minorHAnsi" w:eastAsiaTheme="minorEastAsia" w:hAnsiTheme="minorHAnsi" w:cstheme="minorBidi"/>
            </w:rPr>
          </w:pPr>
          <w:hyperlink w:anchor="_Toc107419457" w:history="1">
            <w:r w:rsidR="00B05193" w:rsidRPr="00D64675">
              <w:rPr>
                <w:rStyle w:val="Hyperlink"/>
              </w:rPr>
              <w:t>SOW Task Area: 10. Transition-Out Requirements (36 Requirements)</w:t>
            </w:r>
            <w:r w:rsidR="00B05193">
              <w:rPr>
                <w:webHidden/>
              </w:rPr>
              <w:tab/>
            </w:r>
            <w:r w:rsidR="00B05193">
              <w:rPr>
                <w:webHidden/>
              </w:rPr>
              <w:fldChar w:fldCharType="begin"/>
            </w:r>
            <w:r w:rsidR="00B05193">
              <w:rPr>
                <w:webHidden/>
              </w:rPr>
              <w:instrText xml:space="preserve"> PAGEREF _Toc107419457 \h </w:instrText>
            </w:r>
            <w:r w:rsidR="00B05193">
              <w:rPr>
                <w:webHidden/>
              </w:rPr>
            </w:r>
            <w:r w:rsidR="00B05193">
              <w:rPr>
                <w:webHidden/>
              </w:rPr>
              <w:fldChar w:fldCharType="separate"/>
            </w:r>
            <w:r w:rsidR="00B05193">
              <w:rPr>
                <w:webHidden/>
              </w:rPr>
              <w:t>39</w:t>
            </w:r>
            <w:r w:rsidR="00B05193">
              <w:rPr>
                <w:webHidden/>
              </w:rPr>
              <w:fldChar w:fldCharType="end"/>
            </w:r>
          </w:hyperlink>
        </w:p>
        <w:p w14:paraId="3B096B0B" w14:textId="53BD50E8" w:rsidR="00C62EF6" w:rsidRPr="00E10ED5" w:rsidRDefault="00F30709" w:rsidP="00E612E8">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A54A9E">
          <w:headerReference w:type="even" r:id="rId13"/>
          <w:headerReference w:type="default" r:id="rId14"/>
          <w:footerReference w:type="default" r:id="rId15"/>
          <w:headerReference w:type="first" r:id="rId16"/>
          <w:pgSz w:w="12240" w:h="15840" w:code="1"/>
          <w:pgMar w:top="720" w:right="1260" w:bottom="720" w:left="720" w:header="720" w:footer="720" w:gutter="0"/>
          <w:pgNumType w:fmt="lowerRoman" w:start="1"/>
          <w:cols w:space="720"/>
          <w:titlePg/>
          <w:docGrid w:linePitch="360"/>
        </w:sectPr>
      </w:pPr>
    </w:p>
    <w:p w14:paraId="36AE3C7A" w14:textId="1E46AC30" w:rsidR="0065685E" w:rsidRPr="00A724E2" w:rsidRDefault="0065685E" w:rsidP="0065685E">
      <w:pPr>
        <w:pStyle w:val="Heading1"/>
        <w:ind w:left="1800" w:hanging="900"/>
      </w:pPr>
      <w:bookmarkStart w:id="0" w:name="_Toc89872460"/>
      <w:bookmarkStart w:id="1" w:name="_Toc107419448"/>
      <w:bookmarkStart w:id="2" w:name="_Toc79584898"/>
      <w:bookmarkStart w:id="3" w:name="_Toc89872419"/>
      <w:r w:rsidRPr="00A724E2">
        <w:lastRenderedPageBreak/>
        <w:t xml:space="preserve">SOW Task Area: </w:t>
      </w:r>
      <w:r w:rsidR="00BD1A98">
        <w:t>1</w:t>
      </w:r>
      <w:r w:rsidRPr="00A724E2">
        <w:t>. Transition-In Requirements (</w:t>
      </w:r>
      <w:r>
        <w:t>28 Requirements</w:t>
      </w:r>
      <w:r w:rsidRPr="00A724E2">
        <w:t>)</w:t>
      </w:r>
      <w:bookmarkEnd w:id="0"/>
      <w:bookmarkEnd w:id="1"/>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77777777" w:rsidR="0065685E" w:rsidRPr="00497E8D" w:rsidRDefault="0065685E" w:rsidP="003D522A">
            <w:pPr>
              <w:rPr>
                <w:rFonts w:ascii="Century Gothic" w:hAnsi="Century Gothic" w:cstheme="minorHAnsi"/>
                <w:sz w:val="22"/>
                <w:szCs w:val="22"/>
              </w:rPr>
            </w:pPr>
            <w:r w:rsidRPr="00497E8D">
              <w:rPr>
                <w:rFonts w:ascii="Century Gothic" w:hAnsi="Century Gothic" w:cstheme="minorHAnsi"/>
                <w:sz w:val="22"/>
                <w:szCs w:val="22"/>
              </w:rPr>
              <w:t xml:space="preserve">The </w:t>
            </w:r>
            <w:r>
              <w:rPr>
                <w:rFonts w:ascii="Century Gothic" w:hAnsi="Century Gothic" w:cstheme="minorHAnsi"/>
                <w:sz w:val="22"/>
                <w:szCs w:val="22"/>
              </w:rPr>
              <w:t>Contractor</w:t>
            </w:r>
            <w:r w:rsidRPr="00497E8D">
              <w:rPr>
                <w:rFonts w:ascii="Century Gothic" w:hAnsi="Century Gothic" w:cstheme="minorHAnsi"/>
                <w:sz w:val="22"/>
                <w:szCs w:val="22"/>
              </w:rPr>
              <w:t xml:space="preserve"> will develop, deliver, maintain, and execute a M&amp;E Transition-In Master Plan (M&amp;E TIMP), </w:t>
            </w:r>
            <w:r w:rsidRPr="00497E8D">
              <w:rPr>
                <w:rStyle w:val="normaltextrun"/>
                <w:rFonts w:ascii="Century Gothic" w:hAnsi="Century Gothic"/>
                <w:sz w:val="22"/>
                <w:szCs w:val="22"/>
              </w:rPr>
              <w:t xml:space="preserve">in cooperation and coordination with the Consortium and other CalSAWS </w:t>
            </w:r>
            <w:r>
              <w:rPr>
                <w:rStyle w:val="normaltextrun"/>
                <w:rFonts w:ascii="Century Gothic" w:hAnsi="Century Gothic"/>
                <w:sz w:val="22"/>
                <w:szCs w:val="22"/>
              </w:rPr>
              <w:t>Contractor</w:t>
            </w:r>
            <w:r w:rsidRPr="00497E8D">
              <w:rPr>
                <w:rStyle w:val="normaltextrun"/>
                <w:rFonts w:ascii="Century Gothic" w:hAnsi="Century Gothic"/>
                <w:sz w:val="22"/>
                <w:szCs w:val="22"/>
              </w:rPr>
              <w:t>s as applicable,</w:t>
            </w:r>
            <w:r w:rsidRPr="00497E8D">
              <w:rPr>
                <w:rFonts w:ascii="Century Gothic" w:hAnsi="Century Gothic" w:cstheme="minorHAnsi"/>
                <w:sz w:val="22"/>
                <w:szCs w:val="22"/>
              </w:rPr>
              <w:t xml:space="preserve"> that acts as the Master Transition-In document by which the other transition documents are referred and traceable. </w:t>
            </w:r>
          </w:p>
          <w:p w14:paraId="63DE0A1E" w14:textId="77777777" w:rsidR="0065685E" w:rsidRPr="001D5BE2" w:rsidRDefault="0065685E" w:rsidP="003D522A">
            <w:pPr>
              <w:rPr>
                <w:rFonts w:ascii="Century Gothic" w:hAnsi="Century Gothic"/>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w:t>
            </w:r>
            <w:r w:rsidRPr="00A01899">
              <w:rPr>
                <w:rFonts w:ascii="Century Gothic" w:hAnsi="Century Gothic" w:cstheme="minorHAnsi"/>
                <w:b/>
                <w:bCs/>
                <w:sz w:val="22"/>
                <w:szCs w:val="22"/>
              </w:rPr>
              <w:t xml:space="preserve">Transition-In Master Plan </w:t>
            </w:r>
            <w:r w:rsidRPr="00A01899">
              <w:rPr>
                <w:rFonts w:ascii="Century Gothic" w:hAnsi="Century Gothic"/>
                <w:b/>
                <w:bCs/>
                <w:sz w:val="22"/>
                <w:szCs w:val="22"/>
              </w:rPr>
              <w:t>(M&amp;E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complete transition and assume responsibility for all </w:t>
            </w:r>
            <w:r w:rsidRPr="0087275B">
              <w:rPr>
                <w:rFonts w:ascii="Century Gothic" w:hAnsi="Century Gothic" w:cstheme="minorHAnsi"/>
                <w:sz w:val="22"/>
                <w:szCs w:val="22"/>
              </w:rPr>
              <w:t>CalSAWS S</w:t>
            </w:r>
            <w:r w:rsidRPr="0087275B">
              <w:rPr>
                <w:rStyle w:val="normaltextrun"/>
                <w:rFonts w:ascii="Century Gothic" w:hAnsi="Century Gothic" w:cstheme="minorHAnsi"/>
                <w:sz w:val="22"/>
                <w:szCs w:val="22"/>
              </w:rPr>
              <w:t>ervices and functions included in this Agreement within twelve (12) months of the Agreement Effective Date.</w:t>
            </w:r>
            <w:r w:rsidRPr="0087275B">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77777777" w:rsidR="0065685E" w:rsidRPr="0087275B" w:rsidRDefault="0065685E" w:rsidP="003D522A">
            <w:pPr>
              <w:rPr>
                <w:rFonts w:ascii="Century Gothic" w:hAnsi="Century Gothic" w:cstheme="minorHAnsi"/>
                <w:sz w:val="22"/>
                <w:szCs w:val="22"/>
              </w:rPr>
            </w:pPr>
            <w:r w:rsidRPr="0087275B">
              <w:rPr>
                <w:rFonts w:ascii="Century Gothic" w:hAnsi="Century Gothic" w:cstheme="minorHAnsi"/>
                <w:sz w:val="22"/>
                <w:szCs w:val="22"/>
              </w:rPr>
              <w:t>The Contractor will perform a gap analysis, working in conjunction with the Consortium, between the following existing documents and the Services and functions contained in this Agreement and industry best practices to identify changes (additions and deletions) and enhancements to the following documents:</w:t>
            </w:r>
          </w:p>
          <w:p w14:paraId="0C4AFB2A"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w:t>
            </w:r>
            <w:r w:rsidRPr="0087275B">
              <w:rPr>
                <w:rFonts w:ascii="Century Gothic" w:hAnsi="Century Gothic"/>
                <w:sz w:val="22"/>
                <w:szCs w:val="22"/>
              </w:rPr>
              <w:t xml:space="preserve">ervices </w:t>
            </w:r>
            <w:r w:rsidRPr="0087275B">
              <w:rPr>
                <w:rFonts w:ascii="Century Gothic" w:hAnsi="Century Gothic" w:cstheme="minorHAnsi"/>
                <w:sz w:val="22"/>
                <w:szCs w:val="22"/>
              </w:rPr>
              <w:t>Plan</w:t>
            </w:r>
          </w:p>
          <w:p w14:paraId="339243C3"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Services Plan Operational Working Documents (OWD)</w:t>
            </w:r>
          </w:p>
          <w:p w14:paraId="0D3E70F3"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changes and improvements to the documents will be identified through Deliverable Expectation Documents (DEDs) in accordance with the CalSAWS E</w:t>
            </w:r>
            <w:r w:rsidRPr="0087275B">
              <w:rPr>
                <w:rStyle w:val="normaltextrun"/>
                <w:rFonts w:ascii="Century Gothic" w:hAnsi="Century Gothic"/>
                <w:sz w:val="22"/>
                <w:szCs w:val="22"/>
              </w:rPr>
              <w:t xml:space="preserve">nterprise </w:t>
            </w:r>
            <w:r w:rsidRPr="0087275B">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5D499FAA" w14:textId="77777777" w:rsidR="0065685E" w:rsidRPr="002C2DAD" w:rsidRDefault="0065685E" w:rsidP="003D522A">
            <w:pPr>
              <w:rPr>
                <w:rStyle w:val="normaltextrun"/>
                <w:rFonts w:ascii="Century Gothic" w:hAnsi="Century Gothic" w:cstheme="minorHAnsi"/>
                <w:sz w:val="22"/>
                <w:szCs w:val="22"/>
              </w:rPr>
            </w:pPr>
            <w:r w:rsidRPr="002C2DA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2C2DAD">
              <w:rPr>
                <w:rStyle w:val="normaltextrun"/>
                <w:rFonts w:ascii="Century Gothic" w:hAnsi="Century Gothic" w:cstheme="minorHAnsi"/>
                <w:sz w:val="22"/>
                <w:szCs w:val="22"/>
              </w:rPr>
              <w:t xml:space="preserve"> will develop and deliver updated plans and documents based on the approved DEDs as identified in the Transition-In Work Plan:</w:t>
            </w:r>
          </w:p>
          <w:p w14:paraId="6C7F328B" w14:textId="77777777" w:rsidR="0065685E" w:rsidRPr="002C2DAD" w:rsidRDefault="0065685E" w:rsidP="003D522A">
            <w:pPr>
              <w:pStyle w:val="ListParagraph"/>
              <w:numPr>
                <w:ilvl w:val="0"/>
                <w:numId w:val="38"/>
              </w:numPr>
              <w:ind w:left="621"/>
              <w:rPr>
                <w:rStyle w:val="normaltextrun"/>
                <w:rFonts w:ascii="Century Gothic" w:hAnsi="Century Gothic" w:cstheme="minorHAnsi"/>
                <w:sz w:val="22"/>
                <w:szCs w:val="22"/>
              </w:rPr>
            </w:pPr>
            <w:r w:rsidRPr="002C2DAD">
              <w:rPr>
                <w:rFonts w:ascii="Century Gothic" w:hAnsi="Century Gothic"/>
                <w:sz w:val="22"/>
                <w:szCs w:val="22"/>
              </w:rPr>
              <w:t>M&amp;E</w:t>
            </w:r>
            <w:r w:rsidRPr="002C2DAD">
              <w:rPr>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Services Plan (based on the </w:t>
            </w:r>
            <w:r w:rsidRPr="00AC4EB6">
              <w:rPr>
                <w:rStyle w:val="normaltextrun"/>
                <w:rFonts w:ascii="Century Gothic" w:hAnsi="Century Gothic" w:cstheme="minorHAnsi"/>
                <w:sz w:val="22"/>
                <w:szCs w:val="22"/>
              </w:rPr>
              <w:t>M&amp;O S</w:t>
            </w:r>
            <w:r w:rsidRPr="00AC4EB6">
              <w:rPr>
                <w:rStyle w:val="normaltextrun"/>
                <w:rFonts w:ascii="Century Gothic" w:hAnsi="Century Gothic"/>
                <w:sz w:val="22"/>
                <w:szCs w:val="22"/>
              </w:rPr>
              <w:t xml:space="preserve">ervices </w:t>
            </w:r>
            <w:r w:rsidRPr="00AC4EB6">
              <w:rPr>
                <w:rStyle w:val="normaltextrun"/>
                <w:rFonts w:ascii="Century Gothic" w:hAnsi="Century Gothic" w:cstheme="minorHAnsi"/>
                <w:sz w:val="22"/>
                <w:szCs w:val="22"/>
              </w:rPr>
              <w:t>Plan)</w:t>
            </w:r>
          </w:p>
          <w:p w14:paraId="66C2ED03" w14:textId="77777777" w:rsidR="0065685E" w:rsidRPr="002C2DAD" w:rsidRDefault="0065685E" w:rsidP="003D522A">
            <w:pPr>
              <w:pStyle w:val="ListParagraph"/>
              <w:numPr>
                <w:ilvl w:val="0"/>
                <w:numId w:val="38"/>
              </w:numPr>
              <w:ind w:left="621"/>
              <w:textAlignment w:val="baseline"/>
              <w:rPr>
                <w:rFonts w:ascii="Century Gothic" w:hAnsi="Century Gothic" w:cstheme="minorHAnsi"/>
                <w:bCs/>
                <w:sz w:val="22"/>
                <w:szCs w:val="22"/>
              </w:rPr>
            </w:pPr>
            <w:r w:rsidRPr="00352489">
              <w:rPr>
                <w:rFonts w:ascii="Century Gothic" w:hAnsi="Century Gothic"/>
                <w:sz w:val="22"/>
                <w:szCs w:val="22"/>
              </w:rPr>
              <w:t>M&amp;E</w:t>
            </w:r>
            <w:r w:rsidRPr="00352489">
              <w:rPr>
                <w:rFonts w:ascii="Century Gothic" w:hAnsi="Century Gothic" w:cstheme="minorHAnsi"/>
                <w:sz w:val="22"/>
                <w:szCs w:val="22"/>
              </w:rPr>
              <w:t xml:space="preserve"> </w:t>
            </w:r>
            <w:r w:rsidRPr="00352489">
              <w:rPr>
                <w:rStyle w:val="normaltextrun"/>
                <w:rFonts w:ascii="Century Gothic" w:hAnsi="Century Gothic" w:cstheme="minorHAnsi"/>
                <w:sz w:val="22"/>
                <w:szCs w:val="22"/>
              </w:rPr>
              <w:t>S</w:t>
            </w:r>
            <w:r w:rsidRPr="00352489">
              <w:rPr>
                <w:rStyle w:val="normaltextrun"/>
                <w:rFonts w:ascii="Century Gothic" w:hAnsi="Century Gothic"/>
                <w:sz w:val="22"/>
                <w:szCs w:val="22"/>
              </w:rPr>
              <w:t xml:space="preserve">ervices </w:t>
            </w:r>
            <w:r w:rsidRPr="00352489">
              <w:rPr>
                <w:rStyle w:val="normaltextrun"/>
                <w:rFonts w:ascii="Century Gothic" w:hAnsi="Century Gothic" w:cstheme="minorHAnsi"/>
                <w:sz w:val="22"/>
                <w:szCs w:val="22"/>
              </w:rPr>
              <w:t>O</w:t>
            </w:r>
            <w:r w:rsidRPr="00352489">
              <w:rPr>
                <w:rStyle w:val="normaltextrun"/>
                <w:rFonts w:ascii="Century Gothic" w:hAnsi="Century Gothic"/>
                <w:sz w:val="22"/>
                <w:szCs w:val="22"/>
              </w:rPr>
              <w:t>WDs</w:t>
            </w:r>
            <w:r w:rsidRPr="00735407">
              <w:rPr>
                <w:rStyle w:val="normaltextrun"/>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(based </w:t>
            </w:r>
            <w:r w:rsidRPr="00785079">
              <w:rPr>
                <w:rStyle w:val="normaltextrun"/>
                <w:rFonts w:ascii="Century Gothic" w:hAnsi="Century Gothic" w:cstheme="minorHAnsi"/>
                <w:sz w:val="22"/>
                <w:szCs w:val="22"/>
              </w:rPr>
              <w:t>on the M</w:t>
            </w:r>
            <w:r w:rsidRPr="00785079">
              <w:rPr>
                <w:rStyle w:val="normaltextrun"/>
                <w:rFonts w:ascii="Century Gothic" w:hAnsi="Century Gothic"/>
                <w:sz w:val="22"/>
                <w:szCs w:val="22"/>
              </w:rPr>
              <w:t>&amp;O Services Plan</w:t>
            </w:r>
            <w:r w:rsidRPr="00785079">
              <w:rPr>
                <w:rStyle w:val="normaltextrun"/>
                <w:rFonts w:ascii="Century Gothic" w:hAnsi="Century Gothic" w:cstheme="minorHAnsi"/>
                <w:sz w:val="22"/>
                <w:szCs w:val="22"/>
              </w:rPr>
              <w:t xml:space="preserve"> O</w:t>
            </w:r>
            <w:r>
              <w:rPr>
                <w:rStyle w:val="normaltextrun"/>
                <w:rFonts w:ascii="Century Gothic" w:hAnsi="Century Gothic" w:cstheme="minorHAnsi"/>
                <w:sz w:val="22"/>
                <w:szCs w:val="22"/>
              </w:rPr>
              <w:t>W</w:t>
            </w:r>
            <w:r w:rsidRPr="002C2DAD">
              <w:rPr>
                <w:rStyle w:val="normaltextrun"/>
                <w:rFonts w:ascii="Century Gothic" w:hAnsi="Century Gothic" w:cstheme="minorHAnsi"/>
                <w:sz w:val="22"/>
                <w:szCs w:val="22"/>
              </w:rPr>
              <w:t>Ds)</w:t>
            </w:r>
          </w:p>
          <w:p w14:paraId="5F0B894B" w14:textId="77777777" w:rsidR="0065685E" w:rsidRPr="00A01899" w:rsidRDefault="0065685E" w:rsidP="003D522A">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Services Plan and</w:t>
            </w:r>
            <w:r w:rsidRPr="00A0189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81227A" w14:paraId="50F5FDBD" w14:textId="77777777" w:rsidTr="003D522A">
        <w:tc>
          <w:tcPr>
            <w:tcW w:w="1350" w:type="dxa"/>
            <w:shd w:val="clear" w:color="auto" w:fill="95B3D7"/>
          </w:tcPr>
          <w:p w14:paraId="7F3F3F8C" w14:textId="77777777" w:rsidR="0065685E" w:rsidRPr="009B3E81" w:rsidRDefault="0065685E" w:rsidP="003D522A">
            <w:pPr>
              <w:pStyle w:val="ListParagraph"/>
              <w:numPr>
                <w:ilvl w:val="0"/>
                <w:numId w:val="95"/>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7777777" w:rsidR="0065685E" w:rsidRPr="001A4DC7" w:rsidRDefault="0065685E" w:rsidP="003D522A">
            <w:pPr>
              <w:rPr>
                <w:rStyle w:val="normaltextrun"/>
                <w:rFonts w:ascii="Century Gothic" w:hAnsi="Century Gothic" w:cstheme="minorHAnsi"/>
                <w:sz w:val="22"/>
                <w:szCs w:val="22"/>
              </w:rPr>
            </w:pPr>
            <w:r w:rsidRPr="001A4DC7">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1A4DC7">
              <w:rPr>
                <w:rStyle w:val="normaltextrun"/>
                <w:rFonts w:ascii="Century Gothic" w:hAnsi="Century Gothic" w:cstheme="minorHAnsi"/>
                <w:sz w:val="22"/>
                <w:szCs w:val="22"/>
              </w:rPr>
              <w:t xml:space="preserve"> will develop, deliver, maintain, and execute a  M&amp;E Transition-In Work Schedule,</w:t>
            </w:r>
            <w:r w:rsidRPr="001A4DC7">
              <w:rPr>
                <w:rStyle w:val="normaltextrun"/>
                <w:rFonts w:ascii="Century Gothic" w:hAnsi="Century Gothic"/>
                <w:sz w:val="22"/>
                <w:szCs w:val="22"/>
              </w:rPr>
              <w:t xml:space="preserve"> in cooperation and coordination with the Consortium and other CalSAWS </w:t>
            </w:r>
            <w:r>
              <w:rPr>
                <w:rStyle w:val="normaltextrun"/>
                <w:rFonts w:ascii="Century Gothic" w:hAnsi="Century Gothic"/>
                <w:sz w:val="22"/>
                <w:szCs w:val="22"/>
              </w:rPr>
              <w:t>Contractor</w:t>
            </w:r>
            <w:r w:rsidRPr="001A4DC7">
              <w:rPr>
                <w:rStyle w:val="normaltextrun"/>
                <w:rFonts w:ascii="Century Gothic" w:hAnsi="Century Gothic"/>
                <w:sz w:val="22"/>
                <w:szCs w:val="22"/>
              </w:rPr>
              <w:t>s as applicable,</w:t>
            </w:r>
            <w:r w:rsidRPr="001A4DC7">
              <w:rPr>
                <w:rStyle w:val="normaltextrun"/>
                <w:rFonts w:ascii="Century Gothic" w:hAnsi="Century Gothic" w:cstheme="minorHAnsi"/>
                <w:sz w:val="22"/>
                <w:szCs w:val="22"/>
              </w:rPr>
              <w:t xml:space="preserve"> in accordance with the M</w:t>
            </w:r>
            <w:r w:rsidRPr="001A4DC7">
              <w:rPr>
                <w:rStyle w:val="normaltextrun"/>
                <w:rFonts w:ascii="Century Gothic" w:hAnsi="Century Gothic"/>
                <w:sz w:val="22"/>
                <w:szCs w:val="22"/>
              </w:rPr>
              <w:t>&amp;E Services Plan</w:t>
            </w:r>
            <w:r w:rsidRPr="001A4DC7">
              <w:rPr>
                <w:rStyle w:val="normaltextrun"/>
                <w:rFonts w:ascii="Century Gothic" w:hAnsi="Century Gothic" w:cstheme="minorHAnsi"/>
                <w:sz w:val="22"/>
                <w:szCs w:val="22"/>
              </w:rPr>
              <w:t>.</w:t>
            </w:r>
            <w:r w:rsidRPr="001A4DC7">
              <w:rPr>
                <w:rStyle w:val="eop"/>
                <w:rFonts w:ascii="Century Gothic" w:hAnsi="Century Gothic" w:cstheme="minorHAnsi"/>
                <w:sz w:val="22"/>
                <w:szCs w:val="22"/>
              </w:rPr>
              <w:t> </w:t>
            </w:r>
          </w:p>
          <w:p w14:paraId="1B596EA2" w14:textId="77777777" w:rsidR="0065685E" w:rsidRPr="00F152BB" w:rsidRDefault="0065685E" w:rsidP="003D522A">
            <w:pPr>
              <w:rPr>
                <w:rFonts w:ascii="Century Gothic" w:hAnsi="Century Gothic" w:cstheme="minorHAnsi"/>
                <w:b/>
                <w:bCs/>
                <w:sz w:val="22"/>
                <w:szCs w:val="22"/>
              </w:rPr>
            </w:pPr>
            <w:r w:rsidRPr="001A4DC7">
              <w:rPr>
                <w:rFonts w:ascii="Century Gothic" w:hAnsi="Century Gothic" w:cstheme="minorHAnsi"/>
                <w:b/>
                <w:bCs/>
                <w:sz w:val="22"/>
                <w:szCs w:val="22"/>
              </w:rPr>
              <w:t>Deliverable:  M&amp;E</w:t>
            </w:r>
            <w:r w:rsidRPr="001A4DC7">
              <w:rPr>
                <w:rFonts w:ascii="Century Gothic" w:hAnsi="Century Gothic"/>
                <w:b/>
                <w:bCs/>
                <w:sz w:val="22"/>
                <w:szCs w:val="22"/>
              </w:rPr>
              <w:t xml:space="preserve"> Transition-In Work Schedule</w:t>
            </w:r>
          </w:p>
        </w:tc>
      </w:tr>
      <w:tr w:rsidR="0065685E" w:rsidRPr="0081227A" w14:paraId="6254A189" w14:textId="77777777" w:rsidTr="003D522A">
        <w:tc>
          <w:tcPr>
            <w:tcW w:w="1350" w:type="dxa"/>
            <w:shd w:val="clear" w:color="auto" w:fill="95B3D7"/>
          </w:tcPr>
          <w:p w14:paraId="0814210B"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77777777" w:rsidR="0065685E" w:rsidRPr="0081227A" w:rsidRDefault="0065685E" w:rsidP="003D522A">
            <w:pPr>
              <w:rPr>
                <w:rFonts w:ascii="Century Gothic" w:hAnsi="Century Gothic" w:cstheme="minorHAnsi"/>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maintain and update the </w:t>
            </w:r>
            <w:r w:rsidRPr="00497E8D">
              <w:rPr>
                <w:rFonts w:ascii="Century Gothic" w:hAnsi="Century Gothic"/>
                <w:sz w:val="22"/>
                <w:szCs w:val="22"/>
              </w:rPr>
              <w:t xml:space="preserve">M&amp;E </w:t>
            </w:r>
            <w:r w:rsidRPr="00497E8D">
              <w:rPr>
                <w:rFonts w:ascii="Century Gothic" w:hAnsi="Century Gothic" w:cstheme="minorHAnsi"/>
                <w:sz w:val="22"/>
                <w:szCs w:val="22"/>
              </w:rPr>
              <w:t>Transition</w:t>
            </w:r>
            <w:r w:rsidRPr="00E95BCC">
              <w:rPr>
                <w:rFonts w:ascii="Century Gothic" w:hAnsi="Century Gothic" w:cstheme="minorHAnsi"/>
                <w:sz w:val="22"/>
                <w:szCs w:val="22"/>
              </w:rPr>
              <w:t xml:space="preserve">-In Work Schedule </w:t>
            </w:r>
            <w:r w:rsidRPr="00E95BCC">
              <w:rPr>
                <w:rStyle w:val="normaltextrun"/>
                <w:rFonts w:ascii="Century Gothic" w:hAnsi="Century Gothic" w:cstheme="minorHAnsi"/>
                <w:sz w:val="22"/>
                <w:szCs w:val="22"/>
              </w:rPr>
              <w:t xml:space="preserve">through the completion of Transition-In tasks and deliverables, in accordance with the </w:t>
            </w:r>
            <w:r w:rsidRPr="00E95BCC">
              <w:rPr>
                <w:rFonts w:ascii="Century Gothic" w:hAnsi="Century Gothic"/>
                <w:sz w:val="22"/>
                <w:szCs w:val="22"/>
              </w:rPr>
              <w:t xml:space="preserve">CalSAWS </w:t>
            </w:r>
            <w:r w:rsidRPr="00E95BCC">
              <w:rPr>
                <w:rFonts w:ascii="Century Gothic" w:hAnsi="Century Gothic" w:cstheme="minorHAnsi"/>
                <w:sz w:val="22"/>
                <w:szCs w:val="22"/>
              </w:rPr>
              <w:t>Enterprise</w:t>
            </w:r>
            <w:r>
              <w:rPr>
                <w:rFonts w:ascii="Century Gothic" w:hAnsi="Century Gothic" w:cstheme="minorHAnsi"/>
                <w:sz w:val="22"/>
                <w:szCs w:val="22"/>
              </w:rPr>
              <w:t xml:space="preserve"> </w:t>
            </w:r>
            <w:r w:rsidRPr="00497E8D">
              <w:rPr>
                <w:rFonts w:ascii="Century Gothic" w:hAnsi="Century Gothic" w:cstheme="minorHAnsi"/>
                <w:sz w:val="22"/>
                <w:szCs w:val="22"/>
              </w:rPr>
              <w:t>PCD</w:t>
            </w:r>
            <w:r w:rsidRPr="00497E8D">
              <w:rPr>
                <w:rStyle w:val="normaltextrun"/>
                <w:rFonts w:ascii="Century Gothic" w:hAnsi="Century Gothic" w:cstheme="minorHAnsi"/>
                <w:sz w:val="22"/>
                <w:szCs w:val="22"/>
              </w:rPr>
              <w:t>.</w:t>
            </w:r>
            <w:r w:rsidRPr="00497E8D">
              <w:rPr>
                <w:rStyle w:val="eop"/>
                <w:rFonts w:ascii="Century Gothic" w:hAnsi="Century Gothic" w:cstheme="minorHAnsi"/>
                <w:sz w:val="22"/>
                <w:szCs w:val="22"/>
              </w:rPr>
              <w:t> </w:t>
            </w:r>
          </w:p>
        </w:tc>
      </w:tr>
      <w:tr w:rsidR="0065685E" w:rsidRPr="0081227A" w14:paraId="42421C19" w14:textId="77777777" w:rsidTr="003D522A">
        <w:tc>
          <w:tcPr>
            <w:tcW w:w="1350" w:type="dxa"/>
            <w:shd w:val="clear" w:color="auto" w:fill="95B3D7"/>
          </w:tcPr>
          <w:p w14:paraId="63C5E653"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9B3E81" w:rsidRDefault="0065685E" w:rsidP="003D522A">
            <w:pPr>
              <w:rPr>
                <w:rFonts w:ascii="Century Gothic" w:hAnsi="Century Gothic" w:cstheme="minorHAnsi"/>
                <w:sz w:val="22"/>
                <w:szCs w:val="22"/>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continue to submit the updated Transition-</w:t>
            </w:r>
            <w:r w:rsidRPr="007023B1">
              <w:rPr>
                <w:rStyle w:val="normaltextrun"/>
                <w:rFonts w:ascii="Century Gothic" w:hAnsi="Century Gothic" w:cstheme="minorHAnsi"/>
                <w:sz w:val="22"/>
                <w:szCs w:val="22"/>
              </w:rPr>
              <w:t>In Work S</w:t>
            </w:r>
            <w:r w:rsidRPr="007023B1">
              <w:rPr>
                <w:rStyle w:val="normaltextrun"/>
                <w:rFonts w:ascii="Century Gothic" w:hAnsi="Century Gothic"/>
                <w:sz w:val="22"/>
                <w:szCs w:val="22"/>
              </w:rPr>
              <w:t>chedule</w:t>
            </w:r>
            <w:r w:rsidRPr="007023B1">
              <w:rPr>
                <w:rStyle w:val="normaltextrun"/>
                <w:rFonts w:ascii="Century Gothic" w:hAnsi="Century Gothic" w:cstheme="minorHAnsi"/>
                <w:sz w:val="22"/>
                <w:szCs w:val="22"/>
              </w:rPr>
              <w:t xml:space="preserve"> to the</w:t>
            </w:r>
            <w:r w:rsidRPr="00497E8D">
              <w:rPr>
                <w:rStyle w:val="normaltextrun"/>
                <w:rFonts w:ascii="Century Gothic" w:hAnsi="Century Gothic" w:cstheme="minorHAnsi"/>
                <w:sz w:val="22"/>
                <w:szCs w:val="22"/>
              </w:rPr>
              <w:t xml:space="preserve"> Consortium until all Transition-In activities are completed and approved.</w:t>
            </w:r>
            <w:r w:rsidRPr="00497E8D">
              <w:rPr>
                <w:rStyle w:val="eop"/>
                <w:rFonts w:ascii="Century Gothic" w:hAnsi="Century Gothic" w:cstheme="minorHAnsi"/>
                <w:sz w:val="22"/>
                <w:szCs w:val="22"/>
              </w:rPr>
              <w:t> </w:t>
            </w:r>
          </w:p>
        </w:tc>
      </w:tr>
    </w:tbl>
    <w:p w14:paraId="7D3CB987" w14:textId="77777777" w:rsidR="0065685E" w:rsidRDefault="0065685E" w:rsidP="0065685E"/>
    <w:p w14:paraId="1DA67711" w14:textId="77777777" w:rsidR="0065685E" w:rsidRPr="00F267CA" w:rsidRDefault="0065685E" w:rsidP="0065685E"/>
    <w:tbl>
      <w:tblPr>
        <w:tblStyle w:val="TableGrid"/>
        <w:tblW w:w="13230" w:type="dxa"/>
        <w:tblInd w:w="895" w:type="dxa"/>
        <w:tblLook w:val="04A0" w:firstRow="1" w:lastRow="0" w:firstColumn="1" w:lastColumn="0" w:noHBand="0" w:noVBand="1"/>
      </w:tblPr>
      <w:tblGrid>
        <w:gridCol w:w="1350"/>
        <w:gridCol w:w="11880"/>
      </w:tblGrid>
      <w:tr w:rsidR="0065685E" w:rsidRPr="00BB4406"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BB4406" w:rsidRDefault="0065685E" w:rsidP="003D522A">
            <w:pPr>
              <w:rPr>
                <w:rFonts w:ascii="Century Gothic" w:hAnsi="Century Gothic"/>
                <w:b/>
                <w:smallCaps/>
                <w:color w:val="FFFFFF" w:themeColor="background1"/>
              </w:rPr>
            </w:pPr>
            <w:r w:rsidRPr="00BB440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B4406">
              <w:rPr>
                <w:rFonts w:ascii="Century Gothic" w:hAnsi="Century Gothic"/>
                <w:b/>
                <w:smallCaps/>
                <w:color w:val="FFFFFF" w:themeColor="background1"/>
              </w:rPr>
              <w:t>.3 Transition-In Meetings and Reporting (8 Requirements)</w:t>
            </w:r>
          </w:p>
        </w:tc>
      </w:tr>
      <w:tr w:rsidR="0065685E" w:rsidRPr="00BB4406" w14:paraId="1E4D9A8E" w14:textId="77777777" w:rsidTr="003D522A">
        <w:trPr>
          <w:tblHeader/>
        </w:trPr>
        <w:tc>
          <w:tcPr>
            <w:tcW w:w="1350" w:type="dxa"/>
            <w:shd w:val="clear" w:color="auto" w:fill="95B3D7"/>
            <w:vAlign w:val="bottom"/>
          </w:tcPr>
          <w:p w14:paraId="72B8FB10"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Unique ID</w:t>
            </w:r>
          </w:p>
        </w:tc>
        <w:tc>
          <w:tcPr>
            <w:tcW w:w="11880" w:type="dxa"/>
            <w:shd w:val="clear" w:color="auto" w:fill="95B3D7"/>
            <w:vAlign w:val="bottom"/>
          </w:tcPr>
          <w:p w14:paraId="3D847A1E"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Requirement</w:t>
            </w:r>
          </w:p>
        </w:tc>
      </w:tr>
      <w:tr w:rsidR="0065685E" w:rsidRPr="0038685E" w14:paraId="68788D7E" w14:textId="77777777" w:rsidTr="003D522A">
        <w:tc>
          <w:tcPr>
            <w:tcW w:w="1350" w:type="dxa"/>
            <w:shd w:val="clear" w:color="auto" w:fill="95B3D7"/>
          </w:tcPr>
          <w:p w14:paraId="222F0245" w14:textId="77777777" w:rsidR="0065685E" w:rsidRPr="00D0613D" w:rsidRDefault="0065685E" w:rsidP="003D522A">
            <w:pPr>
              <w:pStyle w:val="ListParagraph"/>
              <w:numPr>
                <w:ilvl w:val="0"/>
                <w:numId w:val="88"/>
              </w:numPr>
              <w:jc w:val="center"/>
              <w:rPr>
                <w:rFonts w:ascii="Century Gothic" w:hAnsi="Century Gothic" w:cstheme="minorHAnsi"/>
                <w:sz w:val="22"/>
                <w:szCs w:val="22"/>
              </w:rPr>
            </w:pPr>
            <w:bookmarkStart w:id="4" w:name="_Hlk89672464"/>
          </w:p>
        </w:tc>
        <w:tc>
          <w:tcPr>
            <w:tcW w:w="11880" w:type="dxa"/>
            <w:shd w:val="clear" w:color="auto" w:fill="F2F2F2" w:themeFill="background1" w:themeFillShade="F2"/>
          </w:tcPr>
          <w:p w14:paraId="0076CBE4" w14:textId="77777777" w:rsidR="0065685E" w:rsidRPr="0087275B" w:rsidRDefault="0065685E" w:rsidP="003D522A">
            <w:pPr>
              <w:rPr>
                <w:rFonts w:ascii="Century Gothic" w:hAnsi="Century Gothic" w:cstheme="minorHAnsi"/>
                <w:sz w:val="22"/>
                <w:szCs w:val="22"/>
              </w:rPr>
            </w:pPr>
            <w:r w:rsidRPr="0087275B">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 and other CalSAWS Contractors as applicable.</w:t>
            </w:r>
          </w:p>
        </w:tc>
      </w:tr>
      <w:tr w:rsidR="0065685E" w:rsidRPr="0038685E" w14:paraId="045DC3AA" w14:textId="77777777" w:rsidTr="003D522A">
        <w:tc>
          <w:tcPr>
            <w:tcW w:w="1350" w:type="dxa"/>
            <w:shd w:val="clear" w:color="auto" w:fill="95B3D7"/>
          </w:tcPr>
          <w:p w14:paraId="73D9064B"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organize and facilitate at a minimum, t</w:t>
            </w:r>
            <w:r w:rsidRPr="0087275B">
              <w:rPr>
                <w:rStyle w:val="normaltextrun"/>
                <w:rFonts w:ascii="Century Gothic" w:eastAsia="MS Mincho" w:hAnsi="Century Gothic"/>
                <w:sz w:val="22"/>
                <w:szCs w:val="22"/>
              </w:rPr>
              <w:t>he following</w:t>
            </w:r>
            <w:r w:rsidRPr="0087275B">
              <w:rPr>
                <w:rStyle w:val="normaltextrun"/>
                <w:rFonts w:ascii="Century Gothic" w:eastAsia="MS Mincho" w:hAnsi="Century Gothic" w:cstheme="minorHAnsi"/>
                <w:sz w:val="22"/>
                <w:szCs w:val="22"/>
              </w:rPr>
              <w:t xml:space="preserve"> meetings with the Consortium to report on the progress of the Transition-In effort:</w:t>
            </w:r>
            <w:r w:rsidRPr="0087275B">
              <w:rPr>
                <w:rStyle w:val="eop"/>
                <w:rFonts w:ascii="Century Gothic" w:hAnsi="Century Gothic" w:cstheme="minorHAnsi"/>
                <w:sz w:val="22"/>
                <w:szCs w:val="22"/>
              </w:rPr>
              <w:t> </w:t>
            </w:r>
          </w:p>
          <w:p w14:paraId="3488EFA1" w14:textId="77777777" w:rsidR="0065685E" w:rsidRPr="0087275B" w:rsidRDefault="0065685E" w:rsidP="003D522A">
            <w:pPr>
              <w:pStyle w:val="ListParagraph"/>
              <w:numPr>
                <w:ilvl w:val="0"/>
                <w:numId w:val="89"/>
              </w:numPr>
              <w:ind w:left="616"/>
              <w:rPr>
                <w:rFonts w:ascii="Century Gothic" w:hAnsi="Century Gothic" w:cstheme="minorHAnsi"/>
                <w:sz w:val="22"/>
                <w:szCs w:val="22"/>
              </w:rPr>
            </w:pPr>
            <w:r w:rsidRPr="0087275B">
              <w:rPr>
                <w:rStyle w:val="normaltextrun"/>
                <w:rFonts w:ascii="Century Gothic" w:eastAsia="MS Mincho" w:hAnsi="Century Gothic" w:cstheme="minorHAnsi"/>
                <w:sz w:val="22"/>
                <w:szCs w:val="22"/>
              </w:rPr>
              <w:t>Facilitate the weekly Transition-In Work Plan Meeting to review the status, activities and details of the Transition-In Work Plan with the Consortium. </w:t>
            </w:r>
          </w:p>
        </w:tc>
      </w:tr>
      <w:tr w:rsidR="0065685E" w:rsidRPr="0038685E" w14:paraId="07C01680" w14:textId="77777777" w:rsidTr="003D522A">
        <w:tc>
          <w:tcPr>
            <w:tcW w:w="1350" w:type="dxa"/>
            <w:shd w:val="clear" w:color="auto" w:fill="95B3D7"/>
          </w:tcPr>
          <w:p w14:paraId="1C2811DF"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hAnsi="Century Gothic" w:cstheme="minorHAnsi"/>
                <w:sz w:val="22"/>
                <w:szCs w:val="22"/>
              </w:rPr>
              <w:t xml:space="preserve">The Contractor will prepare and present a written report </w:t>
            </w:r>
            <w:r w:rsidRPr="0087275B">
              <w:rPr>
                <w:rFonts w:ascii="Century Gothic" w:hAnsi="Century Gothic"/>
                <w:sz w:val="22"/>
                <w:szCs w:val="22"/>
              </w:rPr>
              <w:t>at the Transition-In Work Plan Meeting</w:t>
            </w:r>
            <w:r w:rsidRPr="0087275B">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completed from the prior week </w:t>
            </w:r>
          </w:p>
          <w:p w14:paraId="4BF935A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due for the coming week </w:t>
            </w:r>
          </w:p>
          <w:p w14:paraId="328D04D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Critical Path analysis </w:t>
            </w:r>
          </w:p>
          <w:p w14:paraId="7318CE3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Suggested changes to maintain the schedule timelines </w:t>
            </w:r>
          </w:p>
          <w:p w14:paraId="19ABFA5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Issues </w:t>
            </w:r>
          </w:p>
          <w:p w14:paraId="75AF6D83"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Risks </w:t>
            </w:r>
          </w:p>
          <w:p w14:paraId="6609243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Other areas requiring discussion</w:t>
            </w:r>
            <w:r w:rsidRPr="0087275B">
              <w:rPr>
                <w:rFonts w:ascii="Century Gothic" w:hAnsi="Century Gothic" w:cstheme="minorHAnsi"/>
                <w:sz w:val="22"/>
                <w:szCs w:val="22"/>
              </w:rPr>
              <w:t> </w:t>
            </w:r>
          </w:p>
        </w:tc>
      </w:tr>
      <w:tr w:rsidR="0065685E" w:rsidRPr="0038685E" w14:paraId="26E061D8" w14:textId="77777777" w:rsidTr="003D522A">
        <w:tc>
          <w:tcPr>
            <w:tcW w:w="1350" w:type="dxa"/>
            <w:shd w:val="clear" w:color="auto" w:fill="95B3D7"/>
          </w:tcPr>
          <w:p w14:paraId="6F2BD3E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create and maintain a Transition-In Dashboard.  </w:t>
            </w:r>
          </w:p>
        </w:tc>
      </w:tr>
      <w:tr w:rsidR="0065685E" w:rsidRPr="0038685E" w14:paraId="20A48D9C" w14:textId="77777777" w:rsidTr="003D522A">
        <w:tc>
          <w:tcPr>
            <w:tcW w:w="1350" w:type="dxa"/>
            <w:shd w:val="clear" w:color="auto" w:fill="95B3D7"/>
          </w:tcPr>
          <w:p w14:paraId="09165AC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87275B">
              <w:rPr>
                <w:rStyle w:val="eop"/>
                <w:rFonts w:ascii="Century Gothic" w:hAnsi="Century Gothic" w:cstheme="minorHAnsi"/>
                <w:sz w:val="22"/>
                <w:szCs w:val="22"/>
              </w:rPr>
              <w:t> </w:t>
            </w:r>
          </w:p>
        </w:tc>
      </w:tr>
      <w:tr w:rsidR="0065685E" w:rsidRPr="0038685E" w14:paraId="6641EEC3" w14:textId="77777777" w:rsidTr="003D522A">
        <w:tc>
          <w:tcPr>
            <w:tcW w:w="1350" w:type="dxa"/>
            <w:shd w:val="clear" w:color="auto" w:fill="95B3D7"/>
          </w:tcPr>
          <w:p w14:paraId="63D9565D"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87275B">
              <w:rPr>
                <w:rStyle w:val="normaltextrun"/>
                <w:rFonts w:ascii="Century Gothic" w:eastAsia="MS Mincho" w:hAnsi="Century Gothic"/>
                <w:sz w:val="22"/>
                <w:szCs w:val="22"/>
              </w:rPr>
              <w:t>presentation</w:t>
            </w:r>
            <w:r w:rsidRPr="0087275B">
              <w:rPr>
                <w:rStyle w:val="normaltextrun"/>
                <w:rFonts w:ascii="Century Gothic" w:eastAsia="MS Mincho" w:hAnsi="Century Gothic" w:cstheme="minorHAnsi"/>
                <w:sz w:val="22"/>
                <w:szCs w:val="22"/>
              </w:rPr>
              <w:t xml:space="preserve"> format. The materials provided must be easy to understand, and include: </w:t>
            </w:r>
            <w:r w:rsidRPr="0087275B">
              <w:rPr>
                <w:rStyle w:val="eop"/>
                <w:rFonts w:ascii="Century Gothic" w:hAnsi="Century Gothic" w:cstheme="minorHAnsi"/>
                <w:sz w:val="22"/>
                <w:szCs w:val="22"/>
              </w:rPr>
              <w:t> </w:t>
            </w:r>
          </w:p>
          <w:p w14:paraId="72960E42"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Progress Update Summary </w:t>
            </w:r>
          </w:p>
          <w:p w14:paraId="01ADF64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Transition-In Work S</w:t>
            </w:r>
            <w:r w:rsidRPr="0087275B">
              <w:rPr>
                <w:rStyle w:val="normaltextrun"/>
                <w:rFonts w:ascii="Century Gothic" w:eastAsia="MS Mincho" w:hAnsi="Century Gothic"/>
                <w:sz w:val="22"/>
                <w:szCs w:val="22"/>
              </w:rPr>
              <w:t>chedule</w:t>
            </w:r>
            <w:r w:rsidRPr="0087275B">
              <w:rPr>
                <w:rStyle w:val="normaltextrun"/>
                <w:rFonts w:ascii="Century Gothic" w:eastAsia="MS Mincho" w:hAnsi="Century Gothic" w:cstheme="minorHAnsi"/>
                <w:sz w:val="22"/>
                <w:szCs w:val="22"/>
              </w:rPr>
              <w:t xml:space="preserve"> with variances </w:t>
            </w:r>
          </w:p>
          <w:p w14:paraId="09CE0F30"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Dashboard including</w:t>
            </w:r>
            <w:r w:rsidRPr="0087275B">
              <w:rPr>
                <w:rStyle w:val="normaltextrun"/>
                <w:rFonts w:ascii="Century Gothic" w:eastAsia="MS Mincho" w:hAnsi="Century Gothic"/>
                <w:sz w:val="22"/>
                <w:szCs w:val="22"/>
              </w:rPr>
              <w:t xml:space="preserve">: </w:t>
            </w:r>
          </w:p>
          <w:p w14:paraId="41294E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status of Transition Components </w:t>
            </w:r>
          </w:p>
          <w:p w14:paraId="68B744D6"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by Gates (Plan, Execute, Verify, Cutover, Initial Operations, Final Review)  </w:t>
            </w:r>
          </w:p>
          <w:p w14:paraId="59D8BD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Component Timeliness – On Schedule, Behind &lt; 15 Days, Behind &gt; 15 Days </w:t>
            </w:r>
          </w:p>
          <w:p w14:paraId="6AECB51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lastRenderedPageBreak/>
              <w:t>Transition Work S</w:t>
            </w:r>
            <w:r w:rsidRPr="0087275B">
              <w:rPr>
                <w:rStyle w:val="normaltextrun"/>
                <w:rFonts w:ascii="Century Gothic" w:eastAsia="MS Mincho" w:hAnsi="Century Gothic"/>
                <w:sz w:val="22"/>
                <w:szCs w:val="22"/>
              </w:rPr>
              <w:t xml:space="preserve">chedule </w:t>
            </w:r>
            <w:r w:rsidRPr="0087275B">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Total Transition Components that have reached any one (1) gate </w:t>
            </w:r>
          </w:p>
          <w:p w14:paraId="7F2112B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Transition Area Status </w:t>
            </w:r>
          </w:p>
          <w:p w14:paraId="32D6EDD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Top three (3) risks, issues, and milestones </w:t>
            </w:r>
          </w:p>
          <w:p w14:paraId="7A6E126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Changes </w:t>
            </w:r>
          </w:p>
          <w:p w14:paraId="6BC53BC8"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w:t>
            </w:r>
          </w:p>
          <w:p w14:paraId="08934864"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Risks </w:t>
            </w:r>
          </w:p>
          <w:p w14:paraId="154CEAFD"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Communication activities </w:t>
            </w:r>
          </w:p>
          <w:p w14:paraId="42DFAA67"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 status and results: </w:t>
            </w:r>
          </w:p>
          <w:p w14:paraId="1998F7A1"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87275B"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Findings</w:t>
            </w:r>
            <w:r w:rsidRPr="0087275B">
              <w:rPr>
                <w:rStyle w:val="eop"/>
                <w:rFonts w:ascii="Century Gothic" w:hAnsi="Century Gothic" w:cstheme="minorHAnsi"/>
                <w:sz w:val="22"/>
                <w:szCs w:val="22"/>
              </w:rPr>
              <w:t> </w:t>
            </w:r>
          </w:p>
        </w:tc>
      </w:tr>
      <w:tr w:rsidR="0065685E" w:rsidRPr="0038685E" w14:paraId="21A95A0E" w14:textId="77777777" w:rsidTr="003D522A">
        <w:tc>
          <w:tcPr>
            <w:tcW w:w="1350" w:type="dxa"/>
            <w:shd w:val="clear" w:color="auto" w:fill="95B3D7"/>
          </w:tcPr>
          <w:p w14:paraId="0A71A2E8"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77777777" w:rsidR="0065685E" w:rsidRPr="0087275B" w:rsidRDefault="0065685E" w:rsidP="003D522A">
            <w:pPr>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 to show that Transition-In activities are complete and provide information that demonstrates all transition components are transitioned, s</w:t>
            </w:r>
            <w:r w:rsidRPr="0087275B">
              <w:rPr>
                <w:rStyle w:val="normaltextrun"/>
                <w:rFonts w:ascii="Century Gothic" w:hAnsi="Century Gothic"/>
                <w:sz w:val="22"/>
                <w:szCs w:val="22"/>
              </w:rPr>
              <w:t>cheduled</w:t>
            </w:r>
            <w:r w:rsidRPr="0087275B">
              <w:rPr>
                <w:rStyle w:val="normaltextrun"/>
                <w:rFonts w:ascii="Century Gothic" w:hAnsi="Century Gothic" w:cstheme="minorHAnsi"/>
                <w:sz w:val="22"/>
                <w:szCs w:val="22"/>
              </w:rPr>
              <w:t xml:space="preserve"> activities are complete, and the Contractor is now responsible for all </w:t>
            </w:r>
            <w:r w:rsidRPr="0087275B">
              <w:rPr>
                <w:rStyle w:val="spellingerror"/>
                <w:rFonts w:ascii="Century Gothic" w:hAnsi="Century Gothic"/>
                <w:sz w:val="22"/>
                <w:szCs w:val="22"/>
              </w:rPr>
              <w:t xml:space="preserve">Infrastructure </w:t>
            </w:r>
            <w:r w:rsidRPr="0087275B">
              <w:rPr>
                <w:rStyle w:val="normaltextrun"/>
                <w:rFonts w:ascii="Century Gothic" w:hAnsi="Century Gothic" w:cstheme="minorHAnsi"/>
                <w:sz w:val="22"/>
                <w:szCs w:val="22"/>
              </w:rPr>
              <w:t>support specified in t</w:t>
            </w:r>
            <w:r w:rsidRPr="0087275B">
              <w:rPr>
                <w:rStyle w:val="normaltextrun"/>
                <w:rFonts w:ascii="Century Gothic" w:hAnsi="Century Gothic"/>
                <w:sz w:val="22"/>
                <w:szCs w:val="22"/>
              </w:rPr>
              <w:t>his</w:t>
            </w:r>
            <w:r w:rsidRPr="0087275B">
              <w:rPr>
                <w:rStyle w:val="normaltextrun"/>
                <w:rFonts w:ascii="Century Gothic" w:hAnsi="Century Gothic" w:cstheme="minorHAnsi"/>
                <w:sz w:val="22"/>
                <w:szCs w:val="22"/>
              </w:rPr>
              <w:t xml:space="preserve"> Agreement. </w:t>
            </w:r>
          </w:p>
          <w:p w14:paraId="7EF81938" w14:textId="77777777" w:rsidR="0065685E" w:rsidRPr="0087275B" w:rsidRDefault="0065685E" w:rsidP="003D522A">
            <w:pPr>
              <w:textAlignment w:val="baseline"/>
              <w:rPr>
                <w:rStyle w:val="normaltextrun"/>
                <w:sz w:val="22"/>
                <w:szCs w:val="22"/>
              </w:rPr>
            </w:pPr>
          </w:p>
          <w:p w14:paraId="0EEC7DF8" w14:textId="77777777" w:rsidR="0065685E" w:rsidRPr="0087275B" w:rsidRDefault="0065685E" w:rsidP="003D522A">
            <w:pPr>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Note: The Transition-In Final Review meetings will be conducted at or near the end of the Transition-In period.</w:t>
            </w:r>
            <w:r w:rsidRPr="0087275B">
              <w:rPr>
                <w:rStyle w:val="eop"/>
                <w:rFonts w:ascii="Century Gothic" w:hAnsi="Century Gothic" w:cstheme="minorHAnsi"/>
                <w:sz w:val="22"/>
                <w:szCs w:val="22"/>
              </w:rPr>
              <w:t xml:space="preserve"> The Consortium must approve completion of Transition-In.  </w:t>
            </w:r>
          </w:p>
        </w:tc>
      </w:tr>
      <w:tr w:rsidR="0065685E" w:rsidRPr="0038685E" w14:paraId="2A8CFC97" w14:textId="77777777" w:rsidTr="003D522A">
        <w:tc>
          <w:tcPr>
            <w:tcW w:w="1350" w:type="dxa"/>
            <w:shd w:val="clear" w:color="auto" w:fill="95B3D7"/>
          </w:tcPr>
          <w:p w14:paraId="78F07F15"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87275B">
              <w:rPr>
                <w:rStyle w:val="eop"/>
                <w:rFonts w:ascii="Century Gothic" w:hAnsi="Century Gothic" w:cstheme="minorHAnsi"/>
                <w:sz w:val="22"/>
                <w:szCs w:val="22"/>
              </w:rPr>
              <w:t> </w:t>
            </w:r>
          </w:p>
          <w:p w14:paraId="19752140"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Dashboard </w:t>
            </w:r>
          </w:p>
          <w:p w14:paraId="3D8945B4"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Schedule </w:t>
            </w:r>
          </w:p>
          <w:p w14:paraId="5643DFBC"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Pertaining to Ongoing Infrastructure activities </w:t>
            </w:r>
          </w:p>
          <w:p w14:paraId="04EB04DE"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Lessons Learned</w:t>
            </w:r>
          </w:p>
          <w:p w14:paraId="47267CC2"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Request to Close Transition</w:t>
            </w:r>
          </w:p>
        </w:tc>
      </w:tr>
      <w:bookmarkEnd w:id="4"/>
    </w:tbl>
    <w:p w14:paraId="7DC2E5B9" w14:textId="77777777" w:rsidR="0065685E" w:rsidRDefault="0065685E" w:rsidP="0065685E">
      <w:pPr>
        <w:rPr>
          <w:rFonts w:cstheme="minorHAnsi"/>
        </w:rPr>
      </w:pPr>
    </w:p>
    <w:tbl>
      <w:tblPr>
        <w:tblStyle w:val="TableGrid9"/>
        <w:tblW w:w="13230" w:type="dxa"/>
        <w:tblInd w:w="895" w:type="dxa"/>
        <w:tblLook w:val="04A0" w:firstRow="1" w:lastRow="0" w:firstColumn="1" w:lastColumn="0" w:noHBand="0" w:noVBand="1"/>
      </w:tblPr>
      <w:tblGrid>
        <w:gridCol w:w="1350"/>
        <w:gridCol w:w="11880"/>
      </w:tblGrid>
      <w:tr w:rsidR="0065685E" w:rsidRPr="00B846F3"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EBEBDFF" w:rsidR="0065685E" w:rsidRPr="00B846F3" w:rsidRDefault="0065685E" w:rsidP="003D522A">
            <w:pPr>
              <w:rPr>
                <w:rFonts w:ascii="Century Gothic" w:hAnsi="Century Gothic"/>
                <w:b/>
                <w:smallCaps/>
                <w:color w:val="FFFFFF" w:themeColor="background1"/>
              </w:rPr>
            </w:pPr>
            <w:r w:rsidRPr="00B846F3">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B846F3">
              <w:rPr>
                <w:rFonts w:ascii="Century Gothic" w:hAnsi="Century Gothic"/>
                <w:b/>
                <w:smallCaps/>
                <w:color w:val="FFFFFF" w:themeColor="background1"/>
              </w:rPr>
              <w:t>.4 Transition-In Service and Function Migration (3 Requirements)</w:t>
            </w:r>
          </w:p>
        </w:tc>
      </w:tr>
      <w:tr w:rsidR="0065685E" w:rsidRPr="00B846F3"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Unique ID</w:t>
            </w:r>
          </w:p>
        </w:tc>
        <w:tc>
          <w:tcPr>
            <w:tcW w:w="11880" w:type="dxa"/>
            <w:tcBorders>
              <w:top w:val="single" w:sz="4" w:space="0" w:color="auto"/>
            </w:tcBorders>
            <w:shd w:val="clear" w:color="auto" w:fill="95B3D7"/>
            <w:vAlign w:val="bottom"/>
          </w:tcPr>
          <w:p w14:paraId="1B990D98"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Requirement</w:t>
            </w:r>
          </w:p>
        </w:tc>
      </w:tr>
      <w:tr w:rsidR="0065685E" w:rsidRPr="0038685E" w14:paraId="18FA6260" w14:textId="77777777" w:rsidTr="003D522A">
        <w:tc>
          <w:tcPr>
            <w:tcW w:w="1350" w:type="dxa"/>
            <w:shd w:val="clear" w:color="auto" w:fill="95B3D7"/>
          </w:tcPr>
          <w:p w14:paraId="19ED8E30"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provide leadership in working with the Consortium and the incumbent Contractor to integrate the incumbent Contractor's Closeout Plan and Closeout Work Schedule with the Contractor's M&amp;E Service and Function Migration Plan. </w:t>
            </w:r>
          </w:p>
        </w:tc>
      </w:tr>
      <w:tr w:rsidR="0065685E" w:rsidRPr="0038685E" w14:paraId="4A881047" w14:textId="77777777" w:rsidTr="003D522A">
        <w:tc>
          <w:tcPr>
            <w:tcW w:w="1350" w:type="dxa"/>
            <w:shd w:val="clear" w:color="auto" w:fill="95B3D7"/>
          </w:tcPr>
          <w:p w14:paraId="589CB811"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38685E"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participate in the transfer of Data and files including e-mails, historical transmission files, historical System logs, Documentation, tools, and any other CalSAWS M&amp;E related components that would be mandatory or beneficial to the continuance of the CalSAWS System.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5BD4237B"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7461FD6C"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7777777" w:rsidR="0065685E" w:rsidRPr="0087275B" w:rsidRDefault="0065685E" w:rsidP="003D522A">
            <w:pPr>
              <w:pStyle w:val="paragraph"/>
              <w:numPr>
                <w:ilvl w:val="0"/>
                <w:numId w:val="39"/>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Demonstrations –  that the Contractor’s Staff can successfully demonstrate capability to implement activities, processes, and procedures needed to provide a given service or function identified in the Contractor's M&amp;E</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Consortium staff are familiar with all of the Contractor’s CalSAWS 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5" w:name="_Hlk89673569"/>
          </w:p>
        </w:tc>
        <w:tc>
          <w:tcPr>
            <w:tcW w:w="11880" w:type="dxa"/>
            <w:shd w:val="clear" w:color="auto" w:fill="F2F2F2" w:themeFill="background1" w:themeFillShade="F2"/>
          </w:tcPr>
          <w:p w14:paraId="5026CB81"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M&amp;E Transition-In Readiness Reviews with the Consortium, and other CalSAWS Contractors as applicable, for each Service or Function identified as part of the Service and </w:t>
            </w:r>
            <w:r w:rsidRPr="0087275B">
              <w:rPr>
                <w:rStyle w:val="normaltextrun"/>
                <w:rFonts w:ascii="Century Gothic" w:eastAsia="MS Mincho" w:hAnsi="Century Gothic" w:cstheme="minorHAnsi"/>
                <w:sz w:val="22"/>
                <w:szCs w:val="22"/>
              </w:rPr>
              <w:lastRenderedPageBreak/>
              <w:t>Function Migration Plans and provide evidence that they are ready to assume operational control and responsibility for fulfilling the specified requirements and have coordinated cutover tasks and timing with the incumbent Contractor. M&amp;E Transition-In Readiness Reviews apply to each of the following transition areas:</w:t>
            </w:r>
            <w:r w:rsidRPr="0087275B">
              <w:rPr>
                <w:rStyle w:val="eop"/>
                <w:rFonts w:ascii="Century Gothic" w:hAnsi="Century Gothic" w:cstheme="minorHAnsi"/>
                <w:sz w:val="22"/>
                <w:szCs w:val="22"/>
              </w:rPr>
              <w:t> </w:t>
            </w:r>
          </w:p>
          <w:p w14:paraId="7B59F4BE"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Management as identified in SOW Task Area 1: Management Requirements. </w:t>
            </w:r>
          </w:p>
          <w:p w14:paraId="450F17E8"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6F14F4E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204F32E"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62F1DF7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Innovation as identified in SOW Task Area 6: Innovation Services Requirements. </w:t>
            </w:r>
          </w:p>
          <w:p w14:paraId="74178597"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 xml:space="preserve">Production Operations as identified in SOW Task Area 7: Production Operations Requirements. </w:t>
            </w:r>
          </w:p>
          <w:p w14:paraId="456CE120"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Technology Recovery as identified in SOW Task Area 8: Technology Recovery Requirements.</w:t>
            </w:r>
          </w:p>
          <w:p w14:paraId="7D05586C" w14:textId="77777777"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87275B">
              <w:rPr>
                <w:rStyle w:val="normaltextrun"/>
                <w:rFonts w:ascii="Century Gothic" w:hAnsi="Century Gothic" w:cstheme="minorHAnsi"/>
                <w:sz w:val="22"/>
                <w:szCs w:val="22"/>
              </w:rPr>
              <w:t xml:space="preserve">Security as identified in SOW Task Area 9: Security Requirements.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M&amp;E Transition-In Readiness Reviews, as identified in the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that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show during the M&amp;E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that the incumbent Contractor Project Closeout Plan turnover processes and procedures conform to the M&amp;E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Upon implementing cutover for a transition component, the Contractor will confirm for the Consortium that M&amp;E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5"/>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develop, deliver, maintain, and execute a M&amp;E Transition-In Test and Validation Plan, in cooperation and coordination with the Consortium and other CalSAWS Contractors as applicable,</w:t>
            </w:r>
            <w:r w:rsidRPr="0087275B">
              <w:rPr>
                <w:rStyle w:val="normaltextrun"/>
                <w:rFonts w:ascii="Century Gothic" w:eastAsia="MS Mincho" w:hAnsi="Century Gothic" w:cstheme="minorHAnsi"/>
                <w:sz w:val="22"/>
                <w:szCs w:val="22"/>
              </w:rPr>
              <w:t xml:space="preserve"> that defines the test and validation activities for each of the following Service and Function Areas:</w:t>
            </w:r>
          </w:p>
          <w:p w14:paraId="3E7558A5"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Management as identified in SOW Task Area 1: Management Requirements. </w:t>
            </w:r>
          </w:p>
          <w:p w14:paraId="36D6863D"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SCR as identified in SOW Task Area 3: SCR Requirements.</w:t>
            </w:r>
          </w:p>
          <w:p w14:paraId="5EE892E6"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B585900"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275B0781"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E62D1B">
              <w:rPr>
                <w:rStyle w:val="normaltextrun"/>
                <w:rFonts w:ascii="Century Gothic" w:eastAsia="MS Mincho" w:hAnsi="Century Gothic" w:cstheme="minorHAnsi"/>
                <w:sz w:val="22"/>
                <w:szCs w:val="22"/>
              </w:rPr>
              <w:t xml:space="preserve">Innovation as identified in SOW Task Area 6: Innovation Services Requirements. </w:t>
            </w:r>
          </w:p>
          <w:p w14:paraId="6A3BA3AC"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 xml:space="preserve">Production Operations as identified in SOW Task Area 7: Production Operations Requirements. </w:t>
            </w:r>
          </w:p>
          <w:p w14:paraId="0D02E616"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Technology Recovery as identified in SOW Task Area 8: Technology Recovery Requirements.</w:t>
            </w:r>
          </w:p>
          <w:p w14:paraId="4341A359" w14:textId="77777777" w:rsidR="0065685E" w:rsidRPr="00E62D1B" w:rsidRDefault="0065685E" w:rsidP="003D522A">
            <w:pPr>
              <w:pStyle w:val="NLSbodytextL1"/>
              <w:numPr>
                <w:ilvl w:val="0"/>
                <w:numId w:val="33"/>
              </w:numPr>
              <w:spacing w:before="0" w:after="0" w:line="240" w:lineRule="auto"/>
              <w:ind w:left="531"/>
              <w:jc w:val="left"/>
              <w:rPr>
                <w:rFonts w:ascii="Century Gothic" w:hAnsi="Century Gothic" w:cstheme="minorHAnsi"/>
                <w:sz w:val="22"/>
                <w:szCs w:val="22"/>
              </w:rPr>
            </w:pPr>
            <w:r w:rsidRPr="00E62D1B">
              <w:rPr>
                <w:rStyle w:val="normaltextrun"/>
                <w:rFonts w:ascii="Century Gothic" w:hAnsi="Century Gothic" w:cstheme="minorHAnsi"/>
                <w:sz w:val="22"/>
                <w:szCs w:val="22"/>
              </w:rPr>
              <w:t>Security as identified in SOW Task Area 9: Security Requirements.</w:t>
            </w:r>
          </w:p>
          <w:p w14:paraId="48246081" w14:textId="77777777"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manage updates and changes to each approved M&amp;E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531173F9" w:rsidR="00297FF6" w:rsidRPr="00567CBF" w:rsidRDefault="00297FF6" w:rsidP="008C1731">
      <w:pPr>
        <w:pStyle w:val="Heading1"/>
        <w:ind w:left="900" w:firstLine="0"/>
      </w:pPr>
      <w:bookmarkStart w:id="6" w:name="_Toc107419449"/>
      <w:r w:rsidRPr="00567CBF">
        <w:t xml:space="preserve">SOW Task Area: </w:t>
      </w:r>
      <w:r w:rsidR="00BD1A98">
        <w:t>2</w:t>
      </w:r>
      <w:r w:rsidRPr="00567CBF">
        <w:t xml:space="preserve">. Management </w:t>
      </w:r>
      <w:bookmarkEnd w:id="2"/>
      <w:r w:rsidR="003438AB" w:rsidRPr="00567CBF">
        <w:t>Requirements</w:t>
      </w:r>
      <w:r w:rsidR="006B006F" w:rsidRPr="00567CBF">
        <w:t xml:space="preserve"> (</w:t>
      </w:r>
      <w:r w:rsidR="00B175DC" w:rsidRPr="00567CBF">
        <w:t>3</w:t>
      </w:r>
      <w:r w:rsidR="00111B75">
        <w:t>2</w:t>
      </w:r>
      <w:r w:rsidR="00C42E39" w:rsidRPr="00567CBF">
        <w:t xml:space="preserve"> </w:t>
      </w:r>
      <w:r w:rsidR="00246078" w:rsidRPr="00567CBF">
        <w:t>Requirements</w:t>
      </w:r>
      <w:r w:rsidR="00EC05C1" w:rsidRPr="00567CBF">
        <w:t>)</w:t>
      </w:r>
      <w:bookmarkEnd w:id="3"/>
      <w:bookmarkEnd w:id="6"/>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31186E29" w:rsidR="002E6943" w:rsidRPr="003D4FCE" w:rsidRDefault="002E6943" w:rsidP="008C1731">
            <w:pPr>
              <w:rPr>
                <w:rFonts w:ascii="Century Gothic" w:hAnsi="Century Gothic"/>
                <w:b/>
                <w:bCs/>
                <w:smallCaps/>
                <w:color w:val="FFFFFF" w:themeColor="background1"/>
              </w:rPr>
            </w:pPr>
            <w:bookmarkStart w:id="7" w:name="_Toc89872420"/>
            <w:bookmarkStart w:id="8"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111B75">
              <w:rPr>
                <w:rFonts w:ascii="Century Gothic" w:hAnsi="Century Gothic"/>
                <w:b/>
                <w:smallCaps/>
                <w:color w:val="FFFFFF" w:themeColor="background1"/>
              </w:rPr>
              <w:t>0</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7"/>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577A5554" w14:textId="17F0FA79"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project and technical management for all of the activities defined in this Agreement and detailed in the Maintenance and Enhancement Project Control Document and the M&amp;E </w:t>
            </w:r>
            <w:r w:rsidRPr="0087275B">
              <w:rPr>
                <w:rFonts w:ascii="Century Gothic" w:hAnsi="Century Gothic" w:cstheme="minorHAnsi"/>
                <w:sz w:val="22"/>
                <w:szCs w:val="22"/>
              </w:rPr>
              <w:lastRenderedPageBreak/>
              <w:t xml:space="preserve">Services Plan,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including:</w:t>
            </w:r>
          </w:p>
          <w:p w14:paraId="0B2869DC" w14:textId="2A364C10" w:rsidR="00BC7462" w:rsidRPr="0087275B" w:rsidRDefault="00BC7462" w:rsidP="008B792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7A6BF1D3" w:rsidR="00BC7462" w:rsidRPr="0087275B" w:rsidRDefault="008B792B" w:rsidP="0029384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sidR="0029384B" w:rsidRPr="0087275B">
              <w:rPr>
                <w:rFonts w:ascii="Century Gothic" w:hAnsi="Century Gothic" w:cstheme="minorHAnsi"/>
                <w:sz w:val="22"/>
                <w:szCs w:val="22"/>
              </w:rPr>
              <w:t>M&amp;E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238E684B" w14:textId="03804749" w:rsidR="00605B57" w:rsidRPr="0087275B" w:rsidRDefault="00605B57" w:rsidP="00605B57">
            <w:pPr>
              <w:rPr>
                <w:rFonts w:ascii="Century Gothic" w:hAnsi="Century Gothic" w:cstheme="minorHAnsi"/>
                <w:color w:val="000000"/>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and participate in developing and operationalizing the Delivery Integration Office, including:</w:t>
            </w:r>
          </w:p>
          <w:p w14:paraId="2943C982" w14:textId="61660695"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the creation and support of the Delivery Integration Office framework to create the governance structure and processes necessary to oversee and manage in an integrated multi-</w:t>
            </w:r>
            <w:r w:rsidR="007865FF" w:rsidRPr="0087275B">
              <w:rPr>
                <w:rFonts w:ascii="Century Gothic" w:hAnsi="Century Gothic"/>
                <w:sz w:val="22"/>
                <w:szCs w:val="22"/>
              </w:rPr>
              <w:t>Contractor</w:t>
            </w:r>
            <w:r w:rsidRPr="0087275B">
              <w:rPr>
                <w:rFonts w:ascii="Century Gothic" w:hAnsi="Century Gothic"/>
                <w:sz w:val="22"/>
                <w:szCs w:val="22"/>
              </w:rPr>
              <w:t xml:space="preserve"> environment.</w:t>
            </w:r>
          </w:p>
          <w:p w14:paraId="289645E9" w14:textId="563274E4"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7A2C5157" w:rsidR="004C173B" w:rsidRPr="0087275B" w:rsidRDefault="00605B57" w:rsidP="00605B57">
            <w:pPr>
              <w:pStyle w:val="ListParagraph"/>
              <w:numPr>
                <w:ilvl w:val="0"/>
                <w:numId w:val="93"/>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 xml:space="preserve">in cooperation and coordination with the Consortium and other CalSAWS </w:t>
            </w:r>
            <w:r w:rsidR="007865FF" w:rsidRPr="0087275B">
              <w:rPr>
                <w:rFonts w:ascii="Century Gothic" w:hAnsi="Century Gothic"/>
                <w:color w:val="000000"/>
                <w:sz w:val="22"/>
                <w:szCs w:val="22"/>
              </w:rPr>
              <w:t>Contractor</w:t>
            </w:r>
            <w:r w:rsidRPr="0087275B">
              <w:rPr>
                <w:rFonts w:ascii="Century Gothic" w:hAnsi="Century Gothic"/>
                <w:color w:val="000000"/>
                <w:sz w:val="22"/>
                <w:szCs w:val="22"/>
              </w:rPr>
              <w:t xml:space="preserve">s </w:t>
            </w:r>
            <w:r w:rsidRPr="0087275B">
              <w:rPr>
                <w:rFonts w:ascii="Century Gothic" w:hAnsi="Century Gothic"/>
                <w:sz w:val="22"/>
                <w:szCs w:val="22"/>
              </w:rPr>
              <w:t>to facilitate the administration, maintenance and improvement of this model.</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0456D526" w14:textId="663EE18C" w:rsidR="009339FF" w:rsidRPr="0087275B" w:rsidRDefault="009339FF" w:rsidP="009339FF">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project management activities in accordance with the C</w:t>
            </w:r>
            <w:r w:rsidR="00001765" w:rsidRPr="0087275B">
              <w:rPr>
                <w:rFonts w:ascii="Century Gothic" w:hAnsi="Century Gothic" w:cstheme="minorHAnsi"/>
                <w:sz w:val="22"/>
                <w:szCs w:val="22"/>
              </w:rPr>
              <w:t>alSAWS</w:t>
            </w:r>
            <w:r w:rsidRPr="0087275B">
              <w:rPr>
                <w:rFonts w:ascii="Century Gothic" w:hAnsi="Century Gothic" w:cstheme="minorHAnsi"/>
                <w:sz w:val="22"/>
                <w:szCs w:val="22"/>
              </w:rPr>
              <w:t xml:space="preserve"> Enterprise Project Control Document</w:t>
            </w:r>
            <w:r w:rsidR="009C0C86" w:rsidRPr="0087275B">
              <w:rPr>
                <w:rFonts w:ascii="Century Gothic" w:hAnsi="Century Gothic" w:cstheme="minorHAnsi"/>
                <w:sz w:val="22"/>
                <w:szCs w:val="22"/>
              </w:rPr>
              <w:t xml:space="preserve"> (PCD)</w:t>
            </w:r>
            <w:r w:rsidRPr="0087275B">
              <w:rPr>
                <w:rFonts w:ascii="Century Gothic" w:hAnsi="Century Gothic" w:cstheme="minorHAnsi"/>
                <w:sz w:val="22"/>
                <w:szCs w:val="22"/>
              </w:rPr>
              <w:t xml:space="preserve">, including: </w:t>
            </w:r>
          </w:p>
          <w:p w14:paraId="123BD784"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Status Reporting</w:t>
            </w:r>
          </w:p>
          <w:p w14:paraId="1CC7AC16"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Communication Management</w:t>
            </w:r>
          </w:p>
          <w:p w14:paraId="33218642"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Contract Management</w:t>
            </w:r>
          </w:p>
          <w:p w14:paraId="282869A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Deficiency Management</w:t>
            </w:r>
          </w:p>
          <w:p w14:paraId="3169A659"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Deliverable Management</w:t>
            </w:r>
          </w:p>
          <w:p w14:paraId="3D1F822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Quality Management</w:t>
            </w:r>
          </w:p>
          <w:p w14:paraId="7CD088CC" w14:textId="20E4CD41"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Risk and Issue Management</w:t>
            </w:r>
          </w:p>
          <w:p w14:paraId="5AADFE21" w14:textId="51B82D85" w:rsidR="009339FF" w:rsidRPr="0087275B" w:rsidRDefault="00607D34" w:rsidP="00AC4484">
            <w:pPr>
              <w:pStyle w:val="ListParagraph"/>
              <w:numPr>
                <w:ilvl w:val="0"/>
                <w:numId w:val="94"/>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18182F9" w14:textId="48CF093E" w:rsidR="00901724" w:rsidRPr="00255717" w:rsidRDefault="00255717" w:rsidP="00901724">
            <w:pPr>
              <w:rPr>
                <w:rFonts w:ascii="Century Gothic" w:hAnsi="Century Gothic"/>
                <w:b/>
                <w:bCs/>
                <w:color w:val="FF0000"/>
                <w:sz w:val="22"/>
                <w:szCs w:val="22"/>
              </w:rPr>
            </w:pPr>
            <w:r w:rsidRPr="0025571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sidR="008F542A">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an </w:t>
            </w:r>
            <w:r w:rsidR="007B2A6F">
              <w:rPr>
                <w:rFonts w:ascii="Century Gothic" w:hAnsi="Century Gothic" w:cstheme="minorHAnsi"/>
                <w:sz w:val="22"/>
                <w:szCs w:val="22"/>
              </w:rPr>
              <w:t>M&amp;E</w:t>
            </w:r>
            <w:r w:rsidRPr="00255717">
              <w:rPr>
                <w:rFonts w:ascii="Century Gothic" w:hAnsi="Century Gothic" w:cstheme="minorHAnsi"/>
                <w:sz w:val="22"/>
                <w:szCs w:val="22"/>
              </w:rPr>
              <w:t xml:space="preserve"> Project Control Document that includes the activities performed by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t>
            </w:r>
            <w:r w:rsidR="007B7A52">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sidR="0084703D">
              <w:rPr>
                <w:rFonts w:ascii="Century Gothic" w:hAnsi="Century Gothic" w:cstheme="minorHAnsi"/>
                <w:sz w:val="22"/>
                <w:szCs w:val="22"/>
              </w:rPr>
              <w:t>alSAWS</w:t>
            </w:r>
            <w:r w:rsidRPr="00255717">
              <w:rPr>
                <w:rFonts w:ascii="Century Gothic" w:hAnsi="Century Gothic" w:cstheme="minorHAnsi"/>
                <w:sz w:val="22"/>
                <w:szCs w:val="22"/>
              </w:rPr>
              <w:t xml:space="preserve"> E</w:t>
            </w:r>
            <w:r w:rsidR="007D26F6">
              <w:rPr>
                <w:rFonts w:ascii="Century Gothic" w:hAnsi="Century Gothic" w:cstheme="minorHAnsi"/>
                <w:sz w:val="22"/>
                <w:szCs w:val="22"/>
              </w:rPr>
              <w:t>nterprise</w:t>
            </w:r>
            <w:r w:rsidR="004E2633">
              <w:rPr>
                <w:rFonts w:ascii="Century Gothic" w:hAnsi="Century Gothic" w:cstheme="minorHAnsi"/>
                <w:sz w:val="22"/>
                <w:szCs w:val="22"/>
              </w:rPr>
              <w:t xml:space="preserve"> </w:t>
            </w:r>
            <w:r w:rsidRPr="00255717">
              <w:rPr>
                <w:rFonts w:ascii="Century Gothic" w:hAnsi="Century Gothic" w:cstheme="minorHAnsi"/>
                <w:sz w:val="22"/>
                <w:szCs w:val="22"/>
              </w:rPr>
              <w:t>PCD</w:t>
            </w:r>
            <w:r>
              <w:rPr>
                <w:rFonts w:ascii="Century Gothic" w:hAnsi="Century Gothic" w:cstheme="minorHAnsi"/>
                <w:sz w:val="22"/>
                <w:szCs w:val="22"/>
              </w:rPr>
              <w:t>.</w:t>
            </w:r>
            <w:r w:rsidR="00901724" w:rsidRPr="00255717">
              <w:rPr>
                <w:rFonts w:ascii="Century Gothic" w:hAnsi="Century Gothic" w:cstheme="minorHAnsi"/>
                <w:color w:val="FF0000"/>
                <w:sz w:val="22"/>
                <w:szCs w:val="22"/>
              </w:rPr>
              <w:t xml:space="preserve"> </w:t>
            </w:r>
          </w:p>
          <w:p w14:paraId="5DE6B9E0" w14:textId="3EBF3B16" w:rsidR="00901724" w:rsidRPr="009339FF" w:rsidRDefault="00901724" w:rsidP="00901724">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M&amp;E </w:t>
            </w:r>
            <w:r w:rsidRPr="004C602C">
              <w:rPr>
                <w:rFonts w:ascii="Century Gothic" w:hAnsi="Century Gothic"/>
                <w:b/>
                <w:bCs/>
                <w:sz w:val="22"/>
                <w:szCs w:val="22"/>
              </w:rPr>
              <w:t>Project Control Document</w:t>
            </w:r>
            <w:r w:rsidR="007B2A6F">
              <w:rPr>
                <w:rFonts w:ascii="Century Gothic" w:hAnsi="Century Gothic"/>
                <w:b/>
                <w:bCs/>
                <w:sz w:val="22"/>
                <w:szCs w:val="22"/>
              </w:rPr>
              <w:t xml:space="preserve"> </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0414E003" w:rsidR="00BC7462" w:rsidRPr="0081235A" w:rsidRDefault="00BC7462"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M&amp;E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1E03F4DD" w:rsidR="00BC7462" w:rsidRPr="005B5F61" w:rsidRDefault="00BC7462"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the M&amp;E Services Operational Working Documents (OWDs) that provide the detailed procedures for the activities and processes contained in the M&amp;E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49389875" w14:textId="5A8F716C" w:rsidR="00915248" w:rsidRPr="00915248" w:rsidRDefault="00915248" w:rsidP="00915248">
            <w:pPr>
              <w:rPr>
                <w:rFonts w:ascii="Century Gothic" w:hAnsi="Century Gothic" w:cstheme="minorHAnsi"/>
                <w:sz w:val="22"/>
                <w:szCs w:val="22"/>
              </w:rPr>
            </w:pPr>
            <w:r w:rsidRPr="00915248">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develop, deliver, maintain, and execute an M&amp;E Work S</w:t>
            </w:r>
            <w:r w:rsidRPr="00915248">
              <w:rPr>
                <w:rStyle w:val="normaltextrun"/>
                <w:rFonts w:ascii="Century Gothic" w:eastAsia="MS Mincho" w:hAnsi="Century Gothic"/>
                <w:sz w:val="22"/>
                <w:szCs w:val="22"/>
              </w:rPr>
              <w:t xml:space="preserve">chedule </w:t>
            </w:r>
            <w:r w:rsidRPr="00915248">
              <w:rPr>
                <w:rStyle w:val="normaltextrun"/>
                <w:rFonts w:ascii="Century Gothic" w:eastAsia="MS Mincho" w:hAnsi="Century Gothic" w:cstheme="minorHAnsi"/>
                <w:sz w:val="22"/>
                <w:szCs w:val="22"/>
              </w:rPr>
              <w:t>that includes</w:t>
            </w:r>
            <w:r w:rsidRPr="00915248">
              <w:rPr>
                <w:rFonts w:ascii="Century Gothic" w:hAnsi="Century Gothic" w:cstheme="minorHAnsi"/>
                <w:sz w:val="22"/>
                <w:szCs w:val="22"/>
              </w:rPr>
              <w:t xml:space="preserve"> the activities performed by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t>
            </w:r>
            <w:r w:rsidR="007B7A52">
              <w:rPr>
                <w:rFonts w:ascii="Century Gothic" w:hAnsi="Century Gothic" w:cstheme="minorHAnsi"/>
                <w:sz w:val="22"/>
                <w:szCs w:val="22"/>
              </w:rPr>
              <w:t>Staff</w:t>
            </w:r>
            <w:r w:rsidRPr="00915248">
              <w:rPr>
                <w:rFonts w:ascii="Century Gothic" w:hAnsi="Century Gothic" w:cstheme="minorHAnsi"/>
                <w:sz w:val="22"/>
                <w:szCs w:val="22"/>
              </w:rPr>
              <w:t>, in accordance with the and M&amp;E PCD and M&amp;E Services Plan.</w:t>
            </w:r>
          </w:p>
          <w:p w14:paraId="02103A5F" w14:textId="002DE2C5" w:rsidR="00BC7462" w:rsidRPr="00980E8B" w:rsidRDefault="00BC7462" w:rsidP="00BC7462">
            <w:pPr>
              <w:rPr>
                <w:rFonts w:ascii="Century Gothic" w:hAnsi="Century Gothic" w:cstheme="minorHAnsi"/>
                <w:b/>
                <w:bCs/>
                <w:sz w:val="22"/>
                <w:szCs w:val="22"/>
              </w:rPr>
            </w:pPr>
            <w:r w:rsidRPr="00980E8B">
              <w:rPr>
                <w:rFonts w:ascii="Century Gothic" w:hAnsi="Century Gothic"/>
                <w:b/>
                <w:bCs/>
                <w:sz w:val="22"/>
                <w:szCs w:val="22"/>
              </w:rPr>
              <w:lastRenderedPageBreak/>
              <w:t xml:space="preserve">Deliverable: M&amp;E Work </w:t>
            </w:r>
            <w:r w:rsidR="00294EBE">
              <w:rPr>
                <w:rFonts w:ascii="Century Gothic" w:hAnsi="Century Gothic"/>
                <w:b/>
                <w:bCs/>
                <w:sz w:val="22"/>
                <w:szCs w:val="22"/>
              </w:rPr>
              <w:t>Schedule</w:t>
            </w:r>
          </w:p>
        </w:tc>
      </w:tr>
      <w:tr w:rsidR="00BC7462" w:rsidRPr="00246078" w14:paraId="7E9F48EA" w14:textId="77777777" w:rsidTr="00B025EC">
        <w:tc>
          <w:tcPr>
            <w:tcW w:w="1350" w:type="dxa"/>
            <w:shd w:val="clear" w:color="auto" w:fill="95B3D7"/>
          </w:tcPr>
          <w:p w14:paraId="63099E7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56986404"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to integrate the Work </w:t>
            </w:r>
            <w:r w:rsidR="00387C4A" w:rsidRPr="0087275B">
              <w:rPr>
                <w:rFonts w:ascii="Century Gothic" w:hAnsi="Century Gothic" w:cstheme="minorHAnsi"/>
                <w:sz w:val="22"/>
                <w:szCs w:val="22"/>
              </w:rPr>
              <w:t>Schedule</w:t>
            </w:r>
            <w:r w:rsidRPr="0087275B">
              <w:rPr>
                <w:rFonts w:ascii="Century Gothic" w:hAnsi="Century Gothic" w:cstheme="minorHAnsi"/>
                <w:sz w:val="22"/>
                <w:szCs w:val="22"/>
              </w:rPr>
              <w:t xml:space="preserve"> (including updates) into the Maintenance and Operations </w:t>
            </w:r>
            <w:r w:rsidR="00095495" w:rsidRPr="0087275B">
              <w:rPr>
                <w:rFonts w:ascii="Century Gothic" w:hAnsi="Century Gothic" w:cstheme="minorHAnsi"/>
                <w:sz w:val="22"/>
                <w:szCs w:val="22"/>
              </w:rPr>
              <w:t>Integrated</w:t>
            </w:r>
            <w:r w:rsidRPr="0087275B">
              <w:rPr>
                <w:rFonts w:ascii="Century Gothic" w:hAnsi="Century Gothic" w:cstheme="minorHAnsi"/>
                <w:sz w:val="22"/>
                <w:szCs w:val="22"/>
              </w:rPr>
              <w:t xml:space="preserve"> Work Plan.</w:t>
            </w:r>
          </w:p>
        </w:tc>
      </w:tr>
      <w:tr w:rsidR="00BC7462" w:rsidRPr="00246078" w14:paraId="32CAF3DE" w14:textId="77777777" w:rsidTr="00B025EC">
        <w:tc>
          <w:tcPr>
            <w:tcW w:w="1350" w:type="dxa"/>
            <w:shd w:val="clear" w:color="auto" w:fill="95B3D7"/>
          </w:tcPr>
          <w:p w14:paraId="2DFC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3E02079" w14:textId="3910F48E" w:rsidR="00BC7462" w:rsidRPr="0087275B" w:rsidRDefault="00BC7462" w:rsidP="00BC7462">
            <w:pPr>
              <w:pStyle w:val="Heading6"/>
              <w:spacing w:before="0" w:after="0"/>
              <w:ind w:left="0" w:firstLine="1"/>
              <w:jc w:val="left"/>
              <w:outlineLvl w:val="5"/>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and maintain an M&amp;E Organization Chart and Contact List that includes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 xml:space="preserve"> providing </w:t>
            </w:r>
            <w:r w:rsidR="00D75D89" w:rsidRPr="0087275B">
              <w:rPr>
                <w:rFonts w:ascii="Century Gothic" w:hAnsi="Century Gothic" w:cstheme="minorHAnsi"/>
                <w:sz w:val="22"/>
                <w:szCs w:val="22"/>
              </w:rPr>
              <w:t>Se</w:t>
            </w:r>
            <w:r w:rsidRPr="0087275B">
              <w:rPr>
                <w:rFonts w:ascii="Century Gothic" w:hAnsi="Century Gothic" w:cstheme="minorHAnsi"/>
                <w:sz w:val="22"/>
                <w:szCs w:val="22"/>
              </w:rPr>
              <w:t>rvices under this Agreement, including:</w:t>
            </w:r>
          </w:p>
          <w:p w14:paraId="684A99B2" w14:textId="46BB31C0"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graphical representation of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organization at summary and detailed levels (with details down to each individual), which also depicts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Key Staff with their </w:t>
            </w:r>
            <w:r w:rsidR="007B7A52" w:rsidRPr="0087275B">
              <w:rPr>
                <w:rFonts w:ascii="Century Gothic" w:hAnsi="Century Gothic" w:cstheme="minorHAnsi"/>
                <w:sz w:val="22"/>
                <w:szCs w:val="22"/>
              </w:rPr>
              <w:t xml:space="preserve">Consortium staff </w:t>
            </w:r>
            <w:r w:rsidRPr="0087275B">
              <w:rPr>
                <w:rFonts w:ascii="Century Gothic" w:hAnsi="Century Gothic" w:cstheme="minorHAnsi"/>
                <w:sz w:val="22"/>
                <w:szCs w:val="22"/>
              </w:rPr>
              <w:t>counterparts.</w:t>
            </w:r>
          </w:p>
          <w:p w14:paraId="10F73668" w14:textId="74EE0CE6"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Contact List that specifies the name, role, physical location, email address and telephone number for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w:t>
            </w:r>
          </w:p>
          <w:p w14:paraId="6C8CEBEB" w14:textId="092BC759"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updated versions on a monthly basis to reflect changes. </w:t>
            </w:r>
          </w:p>
        </w:tc>
      </w:tr>
      <w:tr w:rsidR="00BC7462" w:rsidRPr="00246078" w14:paraId="55A1AC19" w14:textId="77777777" w:rsidTr="00B025EC">
        <w:tc>
          <w:tcPr>
            <w:tcW w:w="1350" w:type="dxa"/>
            <w:shd w:val="clear" w:color="auto" w:fill="95B3D7"/>
          </w:tcPr>
          <w:p w14:paraId="66F5F79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4EF69E3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and supporting back-up detail, related to this Agreement, as requested by the Consortium.</w:t>
            </w:r>
          </w:p>
        </w:tc>
      </w:tr>
      <w:tr w:rsidR="00BC7462" w:rsidRPr="00246078" w14:paraId="4E9287EE" w14:textId="77777777" w:rsidTr="00B025EC">
        <w:tc>
          <w:tcPr>
            <w:tcW w:w="1350" w:type="dxa"/>
            <w:shd w:val="clear" w:color="auto" w:fill="95B3D7"/>
          </w:tcPr>
          <w:p w14:paraId="4E3119F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23047660"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billing forecasts on a monthly basis, as determined by the Consortium, using the CalSAWS Monthly Projections template, indicating the invoicing and billing schedule for this Agreement by month and state and federal fiscal years.</w:t>
            </w:r>
          </w:p>
        </w:tc>
      </w:tr>
      <w:tr w:rsidR="00BC7462" w:rsidRPr="00246078" w14:paraId="29E08F0C" w14:textId="77777777" w:rsidTr="00B025EC">
        <w:tc>
          <w:tcPr>
            <w:tcW w:w="1350" w:type="dxa"/>
            <w:shd w:val="clear" w:color="auto" w:fill="95B3D7"/>
          </w:tcPr>
          <w:p w14:paraId="79387234"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4CF0B113"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standing management and committee meetings, in addition to meetings included in the C</w:t>
            </w:r>
            <w:r w:rsidR="00E95BCC" w:rsidRPr="0087275B">
              <w:rPr>
                <w:rFonts w:ascii="Century Gothic" w:hAnsi="Century Gothic"/>
                <w:sz w:val="22"/>
                <w:szCs w:val="22"/>
              </w:rPr>
              <w:t>alSAWS</w:t>
            </w:r>
            <w:r w:rsidR="00F556BE" w:rsidRPr="0087275B">
              <w:rPr>
                <w:rFonts w:ascii="Century Gothic" w:hAnsi="Century Gothic"/>
                <w:sz w:val="22"/>
                <w:szCs w:val="22"/>
              </w:rPr>
              <w:t xml:space="preserve"> Enterprise</w:t>
            </w:r>
            <w:r w:rsidRPr="0087275B">
              <w:rPr>
                <w:rFonts w:ascii="Century Gothic" w:hAnsi="Century Gothic"/>
                <w:sz w:val="22"/>
                <w:szCs w:val="22"/>
              </w:rPr>
              <w:t xml:space="preserve"> PCD, as directed by the Consortium, including the Joint Powers Authority Board of Directors, Project Steering Committee and Weekly Management meetings.</w:t>
            </w:r>
          </w:p>
        </w:tc>
      </w:tr>
      <w:tr w:rsidR="00BC7462" w:rsidRPr="00246078" w14:paraId="3C1AB312" w14:textId="77777777" w:rsidTr="00B025EC">
        <w:tc>
          <w:tcPr>
            <w:tcW w:w="1350" w:type="dxa"/>
            <w:shd w:val="clear" w:color="auto" w:fill="95B3D7"/>
          </w:tcPr>
          <w:p w14:paraId="6AC4D47B"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6E727362"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w:t>
            </w:r>
            <w:r w:rsidR="007865FF" w:rsidRPr="0087275B">
              <w:rPr>
                <w:rStyle w:val="normaltextrun"/>
                <w:rFonts w:ascii="Century Gothic" w:hAnsi="Century Gothic" w:cstheme="minorHAnsi"/>
                <w:sz w:val="22"/>
                <w:szCs w:val="22"/>
                <w:shd w:val="clear" w:color="auto" w:fill="F2F2F2" w:themeFill="background1" w:themeFillShade="F2"/>
              </w:rPr>
              <w:t>Contractor</w:t>
            </w:r>
            <w:r w:rsidRPr="0087275B">
              <w:rPr>
                <w:rStyle w:val="normaltextrun"/>
                <w:rFonts w:ascii="Century Gothic" w:hAnsi="Century Gothic" w:cstheme="minorHAnsi"/>
                <w:sz w:val="22"/>
                <w:szCs w:val="22"/>
                <w:shd w:val="clear" w:color="auto" w:fill="F2F2F2" w:themeFill="background1" w:themeFillShade="F2"/>
              </w:rPr>
              <w:t xml:space="preserve">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meetings planned and conducted as part of the overall project management </w:t>
            </w:r>
            <w:r w:rsidR="00D75D89" w:rsidRPr="0087275B">
              <w:rPr>
                <w:rFonts w:ascii="Century Gothic" w:hAnsi="Century Gothic" w:cstheme="minorHAnsi"/>
                <w:sz w:val="22"/>
                <w:szCs w:val="22"/>
              </w:rPr>
              <w:t>S</w:t>
            </w:r>
            <w:r w:rsidRPr="0087275B">
              <w:rPr>
                <w:rFonts w:ascii="Century Gothic" w:hAnsi="Century Gothic" w:cstheme="minorHAnsi"/>
                <w:sz w:val="22"/>
                <w:szCs w:val="22"/>
              </w:rPr>
              <w:t>ervices under this Agreement.</w:t>
            </w:r>
          </w:p>
        </w:tc>
      </w:tr>
      <w:tr w:rsidR="00BC7462" w:rsidRPr="00246078" w14:paraId="51D8CAE7" w14:textId="77777777" w:rsidTr="00B025EC">
        <w:tc>
          <w:tcPr>
            <w:tcW w:w="1350" w:type="dxa"/>
            <w:shd w:val="clear" w:color="auto" w:fill="95B3D7"/>
          </w:tcPr>
          <w:p w14:paraId="74BB59E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1253E178"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all information requested by the Consortium in response to audit requests and reviews in the timeframe and format prescribed by the Consortium. </w:t>
            </w:r>
          </w:p>
        </w:tc>
      </w:tr>
      <w:tr w:rsidR="00BC7462" w:rsidRPr="00246078" w14:paraId="145315A6" w14:textId="77777777" w:rsidTr="00B025EC">
        <w:tc>
          <w:tcPr>
            <w:tcW w:w="1350" w:type="dxa"/>
            <w:shd w:val="clear" w:color="auto" w:fill="95B3D7"/>
          </w:tcPr>
          <w:p w14:paraId="1CB8D72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DB0A937" w14:textId="325029E9"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audit activities, SOC1, SOC 2 Type 2, NIST and Financial, as required by the Consortium. </w:t>
            </w:r>
          </w:p>
        </w:tc>
      </w:tr>
      <w:tr w:rsidR="00BC7462" w:rsidRPr="00246078" w14:paraId="7CC204BC" w14:textId="77777777" w:rsidTr="00B025EC">
        <w:tc>
          <w:tcPr>
            <w:tcW w:w="1350" w:type="dxa"/>
            <w:shd w:val="clear" w:color="auto" w:fill="95B3D7"/>
          </w:tcPr>
          <w:p w14:paraId="61E0BD2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5908E8BE"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w:t>
            </w:r>
            <w:r w:rsidR="007865FF" w:rsidRPr="0087275B">
              <w:rPr>
                <w:rStyle w:val="normaltextrun"/>
                <w:rFonts w:ascii="Century Gothic" w:hAnsi="Century Gothic" w:cstheme="minorHAnsi"/>
                <w:sz w:val="22"/>
                <w:szCs w:val="22"/>
              </w:rPr>
              <w:t>Contractor</w:t>
            </w:r>
            <w:r w:rsidRPr="0087275B">
              <w:rPr>
                <w:rStyle w:val="normaltextrun"/>
                <w:rFonts w:ascii="Century Gothic" w:hAnsi="Century Gothic" w:cstheme="minorHAnsi"/>
                <w:sz w:val="22"/>
                <w:szCs w:val="22"/>
              </w:rPr>
              <w:t xml:space="preserve">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BC7462" w:rsidRPr="00246078" w14:paraId="6EEC8D94" w14:textId="77777777" w:rsidTr="00B025EC">
        <w:tc>
          <w:tcPr>
            <w:tcW w:w="1350" w:type="dxa"/>
            <w:shd w:val="clear" w:color="auto" w:fill="95B3D7"/>
          </w:tcPr>
          <w:p w14:paraId="2BC509C0"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319C9FB0"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will utilize the tools documented as “Mandatory” for the functions specified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w:t>
            </w:r>
          </w:p>
        </w:tc>
      </w:tr>
      <w:tr w:rsidR="00BC7462" w:rsidRPr="00246078" w14:paraId="65E3871B" w14:textId="77777777" w:rsidTr="00B025EC">
        <w:tc>
          <w:tcPr>
            <w:tcW w:w="1350" w:type="dxa"/>
            <w:shd w:val="clear" w:color="auto" w:fill="95B3D7"/>
          </w:tcPr>
          <w:p w14:paraId="6A3CCB6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E7BEFA5"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may propose, for the Consortium’s consideration, additional or alternate tools for those tools not designated as “Mandatory”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 Any additional or alternate tool purchase/use is subject to Consortium review and approval.</w:t>
            </w:r>
          </w:p>
        </w:tc>
      </w:tr>
      <w:tr w:rsidR="00BC7462" w:rsidRPr="00246078" w14:paraId="66729E01" w14:textId="77777777" w:rsidTr="00B025EC">
        <w:tc>
          <w:tcPr>
            <w:tcW w:w="1350" w:type="dxa"/>
            <w:shd w:val="clear" w:color="auto" w:fill="95B3D7"/>
          </w:tcPr>
          <w:p w14:paraId="0AB4B9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32E7E1CF"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make recommendations, on an on-going basis, for improvements to the CalSAWS processes and tools to enhance service delivery and/or optimize costs; implementation of changes is subject to Consortium review and approval.</w:t>
            </w:r>
          </w:p>
        </w:tc>
      </w:tr>
      <w:tr w:rsidR="00BC7462" w:rsidRPr="00246078" w14:paraId="6EEE5A0F" w14:textId="77777777" w:rsidTr="00B025EC">
        <w:tc>
          <w:tcPr>
            <w:tcW w:w="1350" w:type="dxa"/>
            <w:shd w:val="clear" w:color="auto" w:fill="95B3D7"/>
          </w:tcPr>
          <w:p w14:paraId="23E3687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F7024C6"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supplement existing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t>
            </w:r>
            <w:r w:rsidR="007B7A52" w:rsidRPr="0087275B">
              <w:rPr>
                <w:rFonts w:ascii="Century Gothic" w:eastAsia="Calibri" w:hAnsi="Century Gothic" w:cstheme="minorHAnsi"/>
                <w:sz w:val="22"/>
                <w:szCs w:val="22"/>
              </w:rPr>
              <w:t>Staff</w:t>
            </w:r>
            <w:r w:rsidRPr="0087275B">
              <w:rPr>
                <w:rFonts w:ascii="Century Gothic" w:eastAsia="Calibri" w:hAnsi="Century Gothic" w:cstheme="minorHAnsi"/>
                <w:sz w:val="22"/>
                <w:szCs w:val="22"/>
              </w:rPr>
              <w:t xml:space="preserve">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BC7462" w:rsidRPr="00246078" w14:paraId="5C248C04" w14:textId="77777777" w:rsidTr="00B025EC">
        <w:tc>
          <w:tcPr>
            <w:tcW w:w="1350" w:type="dxa"/>
            <w:shd w:val="clear" w:color="auto" w:fill="95B3D7"/>
          </w:tcPr>
          <w:p w14:paraId="16AEE68B" w14:textId="77777777" w:rsidR="00BC7462" w:rsidRPr="00246078" w:rsidRDefault="00BC7462" w:rsidP="00BC7462">
            <w:pPr>
              <w:pStyle w:val="ListParagraph"/>
              <w:numPr>
                <w:ilvl w:val="0"/>
                <w:numId w:val="3"/>
              </w:numPr>
              <w:ind w:left="318" w:hanging="318"/>
              <w:rPr>
                <w:rFonts w:ascii="Century Gothic" w:hAnsi="Century Gothic" w:cstheme="minorHAnsi"/>
              </w:rPr>
            </w:pPr>
            <w:bookmarkStart w:id="9" w:name="_Hlk79527886"/>
          </w:p>
        </w:tc>
        <w:tc>
          <w:tcPr>
            <w:tcW w:w="11880" w:type="dxa"/>
            <w:shd w:val="clear" w:color="auto" w:fill="F2F2F2" w:themeFill="background1" w:themeFillShade="F2"/>
          </w:tcPr>
          <w:p w14:paraId="7BB58A2A" w14:textId="3D967C46"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use the Consortium’s Cloud cost monitoring tools to control and report costs for all of the Cloud-based activities defined in this Agreement.</w:t>
            </w:r>
          </w:p>
        </w:tc>
      </w:tr>
      <w:tr w:rsidR="00BC7462" w:rsidRPr="00246078" w14:paraId="5B9CD40D" w14:textId="77777777" w:rsidTr="00B025EC">
        <w:tc>
          <w:tcPr>
            <w:tcW w:w="1350" w:type="dxa"/>
            <w:tcBorders>
              <w:bottom w:val="single" w:sz="4" w:space="0" w:color="auto"/>
            </w:tcBorders>
            <w:shd w:val="clear" w:color="auto" w:fill="95B3D7"/>
          </w:tcPr>
          <w:p w14:paraId="7EE598C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63F54B4E"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establish cost controls and recommend cost saving and optimization strategies on a semi-annual basis (at a minimum), including Cloud expenditures, for Consortium consideration.</w:t>
            </w:r>
          </w:p>
        </w:tc>
      </w:tr>
      <w:tr w:rsidR="00BC7462" w:rsidRPr="00246078" w14:paraId="750CEAB4" w14:textId="77777777" w:rsidTr="00B025EC">
        <w:tc>
          <w:tcPr>
            <w:tcW w:w="1350" w:type="dxa"/>
            <w:tcBorders>
              <w:bottom w:val="single" w:sz="4" w:space="0" w:color="auto"/>
            </w:tcBorders>
            <w:shd w:val="clear" w:color="auto" w:fill="95B3D7"/>
          </w:tcPr>
          <w:p w14:paraId="239A39A2"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4F83D31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and support Change Management activities led by the Consortium or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directed by the Consortium.</w:t>
            </w:r>
          </w:p>
        </w:tc>
      </w:tr>
      <w:tr w:rsidR="00BC7462"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3120F87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facilitate, participate, and host</w:t>
            </w:r>
            <w:r w:rsidRPr="0087275B">
              <w:rPr>
                <w:rFonts w:ascii="Century Gothic" w:hAnsi="Century Gothic" w:cstheme="minorHAnsi"/>
                <w:sz w:val="22"/>
                <w:szCs w:val="22"/>
              </w:rPr>
              <w:t xml:space="preserve"> the Consortium’s </w:t>
            </w:r>
            <w:r w:rsidRPr="0087275B">
              <w:rPr>
                <w:rFonts w:ascii="Century Gothic" w:hAnsi="Century Gothic" w:cstheme="minorHAnsi"/>
                <w:color w:val="000000"/>
                <w:sz w:val="22"/>
                <w:szCs w:val="22"/>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BC7462" w:rsidRPr="00246078" w14:paraId="7C6B3C81" w14:textId="77777777" w:rsidTr="00B025EC">
        <w:tc>
          <w:tcPr>
            <w:tcW w:w="1350" w:type="dxa"/>
            <w:tcBorders>
              <w:right w:val="single" w:sz="2" w:space="0" w:color="auto"/>
            </w:tcBorders>
            <w:shd w:val="clear" w:color="auto" w:fill="95B3D7"/>
          </w:tcPr>
          <w:p w14:paraId="6DFBBC1A"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6A97F864" w:rsidR="00BC7462" w:rsidRPr="0087275B" w:rsidRDefault="00BC7462" w:rsidP="00BC7462">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provide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t>
            </w:r>
            <w:r w:rsidR="007B7A52" w:rsidRPr="0087275B">
              <w:rPr>
                <w:rFonts w:ascii="Century Gothic" w:hAnsi="Century Gothic" w:cstheme="minorHAnsi"/>
                <w:color w:val="000000"/>
                <w:sz w:val="22"/>
                <w:szCs w:val="22"/>
              </w:rPr>
              <w:t>Staff</w:t>
            </w:r>
            <w:r w:rsidRPr="0087275B">
              <w:rPr>
                <w:rFonts w:ascii="Century Gothic" w:hAnsi="Century Gothic" w:cstheme="minorHAnsi"/>
                <w:color w:val="000000"/>
                <w:sz w:val="22"/>
                <w:szCs w:val="22"/>
              </w:rPr>
              <w:t xml:space="preserve"> and secure leading industry experts to contribute to the Consortium’s Cultural Transformation initiatives, as requested by the Consortium.</w:t>
            </w:r>
          </w:p>
        </w:tc>
      </w:tr>
      <w:tr w:rsidR="00BC7462" w:rsidRPr="00246078" w14:paraId="0188CFE5" w14:textId="77777777" w:rsidTr="00B025EC">
        <w:tc>
          <w:tcPr>
            <w:tcW w:w="1350" w:type="dxa"/>
            <w:tcBorders>
              <w:right w:val="single" w:sz="2" w:space="0" w:color="auto"/>
            </w:tcBorders>
            <w:shd w:val="clear" w:color="auto" w:fill="95B3D7"/>
          </w:tcPr>
          <w:p w14:paraId="38C2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0477159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and use a structured approach for estimating costs for potential </w:t>
            </w:r>
            <w:r w:rsidR="003E2553" w:rsidRPr="0087275B">
              <w:rPr>
                <w:rFonts w:ascii="Century Gothic" w:hAnsi="Century Gothic" w:cstheme="minorHAnsi"/>
                <w:sz w:val="22"/>
                <w:szCs w:val="22"/>
              </w:rPr>
              <w:t>S</w:t>
            </w:r>
            <w:r w:rsidRPr="0087275B">
              <w:rPr>
                <w:rFonts w:ascii="Century Gothic" w:hAnsi="Century Gothic" w:cstheme="minorHAnsi"/>
                <w:sz w:val="22"/>
                <w:szCs w:val="22"/>
              </w:rPr>
              <w:t xml:space="preserve">ystem technology changes, proofs of concepts and System Change Requests (SCR). The solution must include supporting price details including factors such as complexity, level of effort, resource types, named key </w:t>
            </w:r>
            <w:r w:rsidR="007B7A52" w:rsidRPr="0087275B">
              <w:rPr>
                <w:rFonts w:ascii="Century Gothic" w:hAnsi="Century Gothic" w:cstheme="minorHAnsi"/>
                <w:sz w:val="22"/>
                <w:szCs w:val="22"/>
              </w:rPr>
              <w:t xml:space="preserve">Staff </w:t>
            </w:r>
            <w:r w:rsidRPr="0087275B">
              <w:rPr>
                <w:rFonts w:ascii="Century Gothic" w:hAnsi="Century Gothic" w:cstheme="minorHAnsi"/>
                <w:sz w:val="22"/>
                <w:szCs w:val="22"/>
              </w:rPr>
              <w:t xml:space="preserve">and required </w:t>
            </w:r>
            <w:r w:rsidR="003E2553" w:rsidRPr="0087275B">
              <w:rPr>
                <w:rFonts w:ascii="Century Gothic" w:hAnsi="Century Gothic" w:cstheme="minorHAnsi"/>
                <w:sz w:val="22"/>
                <w:szCs w:val="22"/>
              </w:rPr>
              <w:t>Hardware</w:t>
            </w:r>
            <w:r w:rsidRPr="0087275B">
              <w:rPr>
                <w:rFonts w:ascii="Century Gothic" w:hAnsi="Century Gothic" w:cstheme="minorHAnsi"/>
                <w:sz w:val="22"/>
                <w:szCs w:val="22"/>
              </w:rPr>
              <w:t xml:space="preserve"> and </w:t>
            </w:r>
            <w:r w:rsidR="003E2553" w:rsidRPr="0087275B">
              <w:rPr>
                <w:rFonts w:ascii="Century Gothic" w:hAnsi="Century Gothic" w:cstheme="minorHAnsi"/>
                <w:sz w:val="22"/>
                <w:szCs w:val="22"/>
              </w:rPr>
              <w:t>Software</w:t>
            </w:r>
            <w:r w:rsidRPr="0087275B">
              <w:rPr>
                <w:rFonts w:ascii="Century Gothic" w:hAnsi="Century Gothic" w:cstheme="minorHAnsi"/>
                <w:sz w:val="22"/>
                <w:szCs w:val="22"/>
              </w:rPr>
              <w:t>. The solution must also support input of component prices from multiple vendor sources.</w:t>
            </w:r>
          </w:p>
        </w:tc>
      </w:tr>
      <w:tr w:rsidR="00BC7462" w:rsidRPr="00246078" w14:paraId="3893B757" w14:textId="77777777" w:rsidTr="00B025EC">
        <w:tc>
          <w:tcPr>
            <w:tcW w:w="1350" w:type="dxa"/>
            <w:tcBorders>
              <w:right w:val="single" w:sz="2" w:space="0" w:color="auto"/>
            </w:tcBorders>
            <w:shd w:val="clear" w:color="auto" w:fill="95B3D7"/>
          </w:tcPr>
          <w:p w14:paraId="2E34FF7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F9AF26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BC7462" w:rsidRPr="00246078" w14:paraId="686CAA22" w14:textId="77777777" w:rsidTr="00B025EC">
        <w:tc>
          <w:tcPr>
            <w:tcW w:w="1350" w:type="dxa"/>
            <w:tcBorders>
              <w:right w:val="single" w:sz="4" w:space="0" w:color="auto"/>
            </w:tcBorders>
            <w:shd w:val="clear" w:color="auto" w:fill="95B3D7"/>
          </w:tcPr>
          <w:p w14:paraId="4C86B38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2C3A28FE"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 xml:space="preserve">provide recommendations for continuous process improvement and innovation in reporting and dashboard technologies and designs.  </w:t>
            </w:r>
          </w:p>
        </w:tc>
      </w:tr>
      <w:tr w:rsidR="00BC7462" w:rsidRPr="00246078" w14:paraId="3C3D3805" w14:textId="77777777" w:rsidTr="00B025EC">
        <w:tc>
          <w:tcPr>
            <w:tcW w:w="1350" w:type="dxa"/>
            <w:tcBorders>
              <w:right w:val="single" w:sz="4" w:space="0" w:color="auto"/>
            </w:tcBorders>
            <w:shd w:val="clear" w:color="auto" w:fill="95B3D7"/>
          </w:tcPr>
          <w:p w14:paraId="5266D5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0A896AB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to State and federal agency sponsors on an “on-demand” basis, in the timeframe and format prescribed by the Consortium. This provision will include the evaluation of the required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review with the Consortium.</w:t>
            </w:r>
          </w:p>
        </w:tc>
      </w:tr>
      <w:bookmarkEnd w:id="9"/>
      <w:tr w:rsidR="00BC7462" w:rsidRPr="00246078" w14:paraId="54A6A35E" w14:textId="77777777" w:rsidTr="00B025EC">
        <w:tc>
          <w:tcPr>
            <w:tcW w:w="1350" w:type="dxa"/>
            <w:tcBorders>
              <w:right w:val="single" w:sz="4" w:space="0" w:color="auto"/>
            </w:tcBorders>
            <w:shd w:val="clear" w:color="auto" w:fill="95B3D7"/>
          </w:tcPr>
          <w:p w14:paraId="0D4DA25F"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3AAD9AE3"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and enhance the CalSAWS System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0" w:name="_Hlk81239678"/>
      <w:r w:rsidRPr="002219A5">
        <w:rPr>
          <w:sz w:val="22"/>
          <w:szCs w:val="22"/>
        </w:rPr>
        <w:t xml:space="preserve">  </w:t>
      </w:r>
      <w:bookmarkStart w:id="11" w:name="_Toc89872421"/>
      <w:bookmarkEnd w:id="8"/>
      <w:bookmarkEnd w:id="10"/>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1"/>
          <w:p w14:paraId="4BBEDD6B" w14:textId="15367144"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(2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0AA66D6" w14:textId="10CE6C23" w:rsidR="00980E8B" w:rsidRPr="0087275B" w:rsidRDefault="00980E8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maintain, and execute, in consultation and collaboration with the Consortium and stakeholders, a</w:t>
            </w:r>
            <w:r w:rsidR="001A25AC" w:rsidRPr="0087275B">
              <w:rPr>
                <w:rFonts w:ascii="Century Gothic" w:hAnsi="Century Gothic" w:cstheme="minorHAnsi"/>
                <w:sz w:val="22"/>
                <w:szCs w:val="22"/>
              </w:rPr>
              <w:t>n</w:t>
            </w:r>
            <w:r w:rsidRPr="0087275B">
              <w:rPr>
                <w:rFonts w:ascii="Century Gothic" w:hAnsi="Century Gothic" w:cstheme="minorHAnsi"/>
                <w:sz w:val="22"/>
                <w:szCs w:val="22"/>
              </w:rPr>
              <w:t xml:space="preserve"> Annual Strategic Plan. The Annual Strategic Plan reflects a “Future Vision” approach that will encompass a five (5) year planning window</w:t>
            </w:r>
            <w:r w:rsidR="00DC3A89" w:rsidRPr="0087275B">
              <w:rPr>
                <w:rFonts w:ascii="Century Gothic" w:hAnsi="Century Gothic" w:cstheme="minorHAnsi"/>
                <w:sz w:val="22"/>
                <w:szCs w:val="22"/>
              </w:rPr>
              <w:t xml:space="preserve">, including capacity planning </w:t>
            </w:r>
            <w:r w:rsidR="0086663A" w:rsidRPr="0087275B">
              <w:rPr>
                <w:rFonts w:ascii="Century Gothic" w:hAnsi="Century Gothic" w:cstheme="minorHAnsi"/>
                <w:sz w:val="22"/>
                <w:szCs w:val="22"/>
              </w:rPr>
              <w:t xml:space="preserve">to meet the demands of </w:t>
            </w:r>
            <w:r w:rsidR="002550E5" w:rsidRPr="0087275B">
              <w:rPr>
                <w:rFonts w:ascii="Century Gothic" w:hAnsi="Century Gothic" w:cstheme="minorHAnsi"/>
                <w:sz w:val="22"/>
                <w:szCs w:val="22"/>
              </w:rPr>
              <w:t>delivering</w:t>
            </w:r>
            <w:r w:rsidR="0086663A" w:rsidRPr="0087275B">
              <w:rPr>
                <w:rFonts w:ascii="Century Gothic" w:hAnsi="Century Gothic" w:cstheme="minorHAnsi"/>
                <w:sz w:val="22"/>
                <w:szCs w:val="22"/>
              </w:rPr>
              <w:t xml:space="preserve"> </w:t>
            </w:r>
            <w:r w:rsidR="00DC3A89" w:rsidRPr="0087275B">
              <w:rPr>
                <w:rFonts w:ascii="Century Gothic" w:hAnsi="Century Gothic" w:cstheme="minorHAnsi"/>
                <w:sz w:val="22"/>
                <w:szCs w:val="22"/>
              </w:rPr>
              <w:t xml:space="preserve">future </w:t>
            </w:r>
            <w:r w:rsidR="003E2553" w:rsidRPr="0087275B">
              <w:rPr>
                <w:rFonts w:ascii="Century Gothic" w:hAnsi="Century Gothic" w:cstheme="minorHAnsi"/>
                <w:sz w:val="22"/>
                <w:szCs w:val="22"/>
              </w:rPr>
              <w:t>System</w:t>
            </w:r>
            <w:r w:rsidR="00B61AC3" w:rsidRPr="0087275B">
              <w:rPr>
                <w:rFonts w:ascii="Century Gothic" w:hAnsi="Century Gothic" w:cstheme="minorHAnsi"/>
                <w:sz w:val="22"/>
                <w:szCs w:val="22"/>
              </w:rPr>
              <w:t xml:space="preserve"> changes</w:t>
            </w:r>
            <w:r w:rsidRPr="0087275B">
              <w:rPr>
                <w:rFonts w:ascii="Century Gothic" w:hAnsi="Century Gothic" w:cstheme="minorHAnsi"/>
                <w:sz w:val="22"/>
                <w:szCs w:val="22"/>
              </w:rPr>
              <w:t xml:space="preserve">. </w:t>
            </w:r>
          </w:p>
          <w:p w14:paraId="7D389F75" w14:textId="3B24026F" w:rsidR="00980E8B" w:rsidRPr="00F152BB" w:rsidRDefault="00980E8B"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Annual Strategic Plan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4487F42A"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take a lead role in coordinating and building relationships with partners, sponsors, and stakeholders to create an environment where the strategic planning methodology results in buy-in with all stakeholder groups.</w:t>
            </w:r>
          </w:p>
        </w:tc>
      </w:tr>
    </w:tbl>
    <w:p w14:paraId="68384707" w14:textId="4EF83D64" w:rsidR="00151344" w:rsidRPr="0078126A" w:rsidRDefault="00151344" w:rsidP="008C1731">
      <w:pPr>
        <w:pStyle w:val="Heading1"/>
        <w:ind w:left="810" w:hanging="990"/>
        <w:jc w:val="center"/>
      </w:pPr>
      <w:bookmarkStart w:id="12" w:name="_Toc89872422"/>
      <w:bookmarkStart w:id="13" w:name="_Toc107419450"/>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656337">
        <w:t>6</w:t>
      </w:r>
      <w:r w:rsidR="00B92D74">
        <w:t>1</w:t>
      </w:r>
      <w:r w:rsidR="00122342" w:rsidRPr="0078126A">
        <w:t xml:space="preserve"> </w:t>
      </w:r>
      <w:r w:rsidR="0081227A">
        <w:t>Requirements</w:t>
      </w:r>
      <w:r w:rsidR="00122342" w:rsidRPr="0078126A">
        <w:t>)</w:t>
      </w:r>
      <w:bookmarkEnd w:id="12"/>
      <w:bookmarkEnd w:id="13"/>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0CEC88E3"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(9 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001A4C">
            <w:pPr>
              <w:pStyle w:val="ListParagraph"/>
              <w:numPr>
                <w:ilvl w:val="0"/>
                <w:numId w:val="64"/>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445E9423"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SCR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4513E912"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recommend, to the Consortium, </w:t>
            </w:r>
            <w:r w:rsidRPr="0087275B">
              <w:rPr>
                <w:rFonts w:ascii="Century Gothic" w:eastAsia="Calibri" w:hAnsi="Century Gothic" w:cstheme="minorHAnsi"/>
                <w:sz w:val="22"/>
                <w:szCs w:val="22"/>
              </w:rPr>
              <w:t xml:space="preserve">a </w:t>
            </w:r>
            <w:r w:rsidRPr="0087275B">
              <w:rPr>
                <w:rFonts w:ascii="Century Gothic" w:eastAsia="MS Mincho" w:hAnsi="Century Gothic" w:cstheme="minorHAnsi"/>
                <w:sz w:val="22"/>
                <w:szCs w:val="22"/>
              </w:rPr>
              <w:t xml:space="preserve">Systems/Software Development Lifecycle (SDLC) Methodology </w:t>
            </w:r>
            <w:r w:rsidRPr="0087275B">
              <w:rPr>
                <w:rFonts w:ascii="Century Gothic" w:eastAsia="Calibri" w:hAnsi="Century Gothic" w:cstheme="minorHAnsi"/>
                <w:sz w:val="22"/>
                <w:szCs w:val="22"/>
              </w:rPr>
              <w:t xml:space="preserve">or combination of methodologies, specifically a hybrid Waterfall/Agile methodology with </w:t>
            </w:r>
            <w:r w:rsidR="00542C2B" w:rsidRPr="0087275B">
              <w:rPr>
                <w:rFonts w:ascii="Century Gothic" w:eastAsia="Calibri" w:hAnsi="Century Gothic" w:cstheme="minorHAnsi"/>
                <w:sz w:val="22"/>
                <w:szCs w:val="22"/>
              </w:rPr>
              <w:t>d</w:t>
            </w:r>
            <w:r w:rsidR="00C60127" w:rsidRPr="0087275B">
              <w:rPr>
                <w:rFonts w:ascii="Century Gothic" w:eastAsia="Calibri" w:hAnsi="Century Gothic" w:cstheme="minorHAnsi"/>
                <w:sz w:val="22"/>
                <w:szCs w:val="22"/>
              </w:rPr>
              <w:t>ocumentation</w:t>
            </w:r>
            <w:r w:rsidRPr="0087275B">
              <w:rPr>
                <w:rFonts w:ascii="Century Gothic" w:eastAsia="Calibri" w:hAnsi="Century Gothic" w:cstheme="minorHAnsi"/>
                <w:sz w:val="22"/>
                <w:szCs w:val="22"/>
              </w:rPr>
              <w:t xml:space="preserve"> best practices and user experience best practices, that reduces the overall time and effort for the development and delivery of </w:t>
            </w:r>
            <w:r w:rsidR="003E2553" w:rsidRPr="0087275B">
              <w:rPr>
                <w:rFonts w:ascii="Century Gothic" w:eastAsia="MS Mincho" w:hAnsi="Century Gothic"/>
                <w:sz w:val="22"/>
                <w:szCs w:val="22"/>
              </w:rPr>
              <w:t>System</w:t>
            </w:r>
            <w:r w:rsidRPr="0087275B">
              <w:rPr>
                <w:rFonts w:ascii="Century Gothic" w:eastAsia="MS Mincho" w:hAnsi="Century Gothic"/>
                <w:sz w:val="22"/>
                <w:szCs w:val="22"/>
              </w:rPr>
              <w:t xml:space="preserve"> changes</w:t>
            </w:r>
            <w:r w:rsidRPr="0087275B">
              <w:rPr>
                <w:rFonts w:ascii="Century Gothic" w:eastAsia="Calibri" w:hAnsi="Century Gothic" w:cstheme="minorHAnsi"/>
                <w:sz w:val="22"/>
                <w:szCs w:val="22"/>
              </w:rPr>
              <w:t xml:space="preserve"> while maintaining quality.</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001A4C">
            <w:pPr>
              <w:pStyle w:val="ListParagraph"/>
              <w:numPr>
                <w:ilvl w:val="0"/>
                <w:numId w:val="64"/>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0883115E"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implement and maintain an annual </w:t>
            </w:r>
            <w:r w:rsidRPr="0087275B">
              <w:rPr>
                <w:rFonts w:ascii="Century Gothic" w:eastAsia="MS Mincho" w:hAnsi="Century Gothic"/>
                <w:sz w:val="22"/>
                <w:szCs w:val="22"/>
              </w:rPr>
              <w:t>SCR</w:t>
            </w:r>
            <w:r w:rsidRPr="0087275B">
              <w:rPr>
                <w:rFonts w:ascii="Century Gothic" w:hAnsi="Century Gothic" w:cstheme="minorHAnsi"/>
                <w:sz w:val="22"/>
                <w:szCs w:val="22"/>
              </w:rPr>
              <w:t xml:space="preserv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0F19EA93"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follow the Production Release Planning and Management procedures in accordance with the M&amp;E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35262B8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and implement modifications to the CalSAWS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4136F56F" w:rsidR="00A51081" w:rsidRPr="0087275B" w:rsidRDefault="00230A55" w:rsidP="008C1731">
            <w:pPr>
              <w:rPr>
                <w:rFonts w:ascii="Century Gothic" w:hAnsi="Century Gothic" w:cstheme="minorHAnsi"/>
                <w:sz w:val="22"/>
                <w:szCs w:val="22"/>
              </w:rPr>
            </w:pPr>
            <w:r w:rsidRPr="0087275B">
              <w:rPr>
                <w:rFonts w:ascii="Century Gothic" w:hAnsi="Century Gothic" w:cs="Calibri"/>
                <w:color w:val="000000"/>
                <w:sz w:val="22"/>
                <w:szCs w:val="22"/>
              </w:rPr>
              <w:t xml:space="preserve">The </w:t>
            </w:r>
            <w:r w:rsidR="007865FF" w:rsidRPr="0087275B">
              <w:rPr>
                <w:rFonts w:ascii="Century Gothic" w:hAnsi="Century Gothic" w:cs="Calibri"/>
                <w:color w:val="000000"/>
                <w:sz w:val="22"/>
                <w:szCs w:val="22"/>
              </w:rPr>
              <w:t>Contractor</w:t>
            </w:r>
            <w:r w:rsidRPr="0087275B">
              <w:rPr>
                <w:rFonts w:ascii="Century Gothic" w:hAnsi="Century Gothic" w:cs="Calibri"/>
                <w:color w:val="000000"/>
                <w:sz w:val="22"/>
                <w:szCs w:val="22"/>
              </w:rPr>
              <w:t xml:space="preserve"> will develop and implement modifications to the CalSAWS application in accordance with the ADA Standards for Accessible Design, including compliance with Section 508 of the Rehabilitation Act.</w:t>
            </w:r>
          </w:p>
        </w:tc>
      </w:tr>
      <w:tr w:rsidR="00A51081" w:rsidRPr="0081227A" w14:paraId="02B4A54D" w14:textId="77777777" w:rsidTr="00B025EC">
        <w:tc>
          <w:tcPr>
            <w:tcW w:w="1350" w:type="dxa"/>
            <w:shd w:val="clear" w:color="auto" w:fill="95B3D7"/>
          </w:tcPr>
          <w:p w14:paraId="6788C33B" w14:textId="77777777" w:rsidR="00A51081" w:rsidRPr="0020591D" w:rsidRDefault="00A51081"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1184AC4" w14:textId="655B5B65" w:rsidR="00A51081" w:rsidRPr="0087275B" w:rsidRDefault="00A51081"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in partnership with the Consortium Design Team, review and perform a </w:t>
            </w:r>
            <w:r w:rsidR="003E2553" w:rsidRPr="0087275B">
              <w:rPr>
                <w:rFonts w:ascii="Century Gothic" w:eastAsia="MS Mincho" w:hAnsi="Century Gothic" w:cstheme="minorHAnsi"/>
                <w:sz w:val="22"/>
                <w:szCs w:val="22"/>
              </w:rPr>
              <w:t>System</w:t>
            </w:r>
            <w:r w:rsidRPr="0087275B">
              <w:rPr>
                <w:rFonts w:ascii="Century Gothic" w:eastAsia="MS Mincho" w:hAnsi="Century Gothic" w:cstheme="minorHAnsi"/>
                <w:sz w:val="22"/>
                <w:szCs w:val="22"/>
              </w:rPr>
              <w:t xml:space="preserve"> and cross functional impact analysis and provide input to draft SCRs to improve development outcomes and the accuracy of cost estimates. The elements of the SCR automated template include:</w:t>
            </w:r>
          </w:p>
          <w:p w14:paraId="3BF8F581" w14:textId="33588B42"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w:t>
            </w:r>
            <w:r w:rsidR="002476B4" w:rsidRPr="0087275B">
              <w:rPr>
                <w:rFonts w:ascii="Century Gothic" w:eastAsia="MS Mincho" w:hAnsi="Century Gothic" w:cstheme="minorHAnsi"/>
                <w:sz w:val="22"/>
                <w:szCs w:val="22"/>
              </w:rPr>
              <w:t>d</w:t>
            </w:r>
            <w:r w:rsidRPr="0087275B">
              <w:rPr>
                <w:rFonts w:ascii="Century Gothic" w:eastAsia="MS Mincho" w:hAnsi="Century Gothic" w:cstheme="minorHAnsi"/>
                <w:sz w:val="22"/>
                <w:szCs w:val="22"/>
              </w:rPr>
              <w:t>escription of Current Design</w:t>
            </w:r>
          </w:p>
          <w:p w14:paraId="58EF277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the Requested Change</w:t>
            </w:r>
          </w:p>
          <w:p w14:paraId="69C9AC49"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interfaces </w:t>
            </w:r>
          </w:p>
          <w:p w14:paraId="78E3653A"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46AF53D0"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 list of the functional areas impacted</w:t>
            </w:r>
          </w:p>
          <w:p w14:paraId="4F2F223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5E404EA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6417339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6923F609" w14:textId="3FDF52D9"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Test support to Consortium and </w:t>
            </w:r>
            <w:r w:rsidR="008C0A09" w:rsidRPr="0087275B">
              <w:rPr>
                <w:rFonts w:ascii="Century Gothic" w:eastAsia="MS Mincho" w:hAnsi="Century Gothic" w:cstheme="minorHAnsi"/>
                <w:sz w:val="22"/>
                <w:szCs w:val="22"/>
              </w:rPr>
              <w:t>Counties</w:t>
            </w:r>
          </w:p>
          <w:p w14:paraId="23A2959B"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3CDD9F71"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Target Release Schedule</w:t>
            </w:r>
          </w:p>
        </w:tc>
      </w:tr>
      <w:tr w:rsidR="00A51081" w:rsidRPr="0081227A" w14:paraId="0058E13A" w14:textId="77777777" w:rsidTr="00B025EC">
        <w:tc>
          <w:tcPr>
            <w:tcW w:w="1350" w:type="dxa"/>
            <w:shd w:val="clear" w:color="auto" w:fill="95B3D7"/>
          </w:tcPr>
          <w:p w14:paraId="33795D49" w14:textId="77777777" w:rsidR="00A51081" w:rsidRPr="0020591D" w:rsidRDefault="00A51081" w:rsidP="00001A4C">
            <w:pPr>
              <w:pStyle w:val="ListParagraph"/>
              <w:numPr>
                <w:ilvl w:val="0"/>
                <w:numId w:val="64"/>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0C547BC4" w:rsidR="00A51081" w:rsidRPr="0087275B" w:rsidRDefault="00A51081" w:rsidP="008C1731">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w:t>
            </w:r>
            <w:r w:rsidR="007865FF" w:rsidRPr="0087275B">
              <w:rPr>
                <w:rFonts w:ascii="Century Gothic" w:eastAsia="MS Mincho" w:hAnsi="Century Gothic"/>
                <w:sz w:val="22"/>
                <w:szCs w:val="22"/>
              </w:rPr>
              <w:t>Contractor</w:t>
            </w:r>
            <w:r w:rsidRPr="0087275B">
              <w:rPr>
                <w:rFonts w:ascii="Century Gothic" w:eastAsia="MS Mincho" w:hAnsi="Century Gothic"/>
                <w:sz w:val="22"/>
                <w:szCs w:val="22"/>
              </w:rPr>
              <w:t xml:space="preserve"> will obtain SCR approval from the Consortium prior to initiating SCR activities.</w:t>
            </w:r>
          </w:p>
        </w:tc>
      </w:tr>
      <w:tr w:rsidR="00A51081" w:rsidRPr="0081227A" w14:paraId="3A209C83" w14:textId="553A1400" w:rsidTr="00B025EC">
        <w:tc>
          <w:tcPr>
            <w:tcW w:w="1350" w:type="dxa"/>
            <w:shd w:val="clear" w:color="auto" w:fill="95B3D7"/>
          </w:tcPr>
          <w:p w14:paraId="2F2EBF96"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09870A2A" w:rsidR="00A51081" w:rsidRPr="0087275B" w:rsidRDefault="00A51081"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recommend and implement improvements to the existing SCR processes as discovered and/or as directed by the Consortium, with the outcome that changes are more quickly promulgated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4"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4"/>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6EEA5113"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sidR="007865FF">
              <w:rPr>
                <w:rFonts w:ascii="Century Gothic" w:hAnsi="Century Gothic" w:cstheme="minorHAnsi"/>
                <w:sz w:val="22"/>
                <w:szCs w:val="22"/>
              </w:rPr>
              <w:t>Contractor</w:t>
            </w:r>
            <w:r w:rsidRPr="00512559">
              <w:rPr>
                <w:rFonts w:ascii="Century Gothic" w:hAnsi="Century Gothic" w:cstheme="minorHAnsi"/>
                <w:sz w:val="22"/>
                <w:szCs w:val="22"/>
              </w:rPr>
              <w:t>s as applicable, consistent with the M&amp;E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4D2587AD"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3975821A"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 which is part of the </w:t>
            </w:r>
            <w:r w:rsidR="00A112E5">
              <w:rPr>
                <w:rFonts w:ascii="Century Gothic" w:hAnsi="Century Gothic"/>
                <w:sz w:val="22"/>
                <w:szCs w:val="22"/>
              </w:rPr>
              <w:t>Project</w:t>
            </w:r>
            <w:r w:rsidRPr="00512559">
              <w:rPr>
                <w:rFonts w:ascii="Century Gothic" w:hAnsi="Century Gothic"/>
                <w:sz w:val="22"/>
                <w:szCs w:val="22"/>
              </w:rPr>
              <w:t>’s MDM solution.</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48205E90"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RTM and Report that includes any unresolved traceability issues.</w:t>
            </w:r>
          </w:p>
          <w:p w14:paraId="1B1F7B49" w14:textId="689AFD4F"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Requirements Traceability Matrix (RTM) and Report </w:t>
            </w:r>
          </w:p>
        </w:tc>
      </w:tr>
    </w:tbl>
    <w:p w14:paraId="4E82FEFB" w14:textId="0C0BF61A" w:rsidR="006425B9" w:rsidRDefault="006425B9" w:rsidP="008C1731">
      <w:pPr>
        <w:pStyle w:val="Heading2"/>
        <w:ind w:left="900" w:firstLine="810"/>
      </w:pPr>
      <w:bookmarkStart w:id="15"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77777777"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Pr>
                <w:rFonts w:ascii="Century Gothic" w:hAnsi="Century Gothic"/>
                <w:b/>
                <w:smallCaps/>
                <w:color w:val="FFFFFF" w:themeColor="background1"/>
              </w:rPr>
              <w:t>10</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28B190F" w14:textId="77777777" w:rsidR="00705209" w:rsidRPr="009B3E81" w:rsidRDefault="00705209"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consistent with the M&amp;E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07AD3B4" w14:textId="77777777"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M&amp;E General Design Document.</w:t>
            </w:r>
          </w:p>
          <w:p w14:paraId="33188D0A" w14:textId="77777777"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M&amp;E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10262D6E" w14:textId="77777777"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M&amp;E General Design Document trace back to the requirements and are kept current with the CalSAWS System design in the </w:t>
            </w:r>
            <w:r>
              <w:rPr>
                <w:rFonts w:ascii="Century Gothic" w:eastAsia="MS Mincho" w:hAnsi="Century Gothic"/>
                <w:sz w:val="22"/>
                <w:szCs w:val="22"/>
              </w:rPr>
              <w:t>P</w:t>
            </w:r>
            <w:r w:rsidRPr="009B3E81">
              <w:rPr>
                <w:rFonts w:ascii="Century Gothic" w:eastAsia="MS Mincho" w:hAnsi="Century Gothic"/>
                <w:sz w:val="22"/>
                <w:szCs w:val="22"/>
              </w:rPr>
              <w:t>roject’s MDM solution.</w:t>
            </w:r>
          </w:p>
        </w:tc>
      </w:tr>
      <w:tr w:rsidR="00705209" w:rsidRPr="00221783" w14:paraId="5AE9EC00" w14:textId="77777777" w:rsidTr="003D522A">
        <w:tc>
          <w:tcPr>
            <w:tcW w:w="1350" w:type="dxa"/>
            <w:shd w:val="clear" w:color="auto" w:fill="95B3D7"/>
          </w:tcPr>
          <w:p w14:paraId="3D6A99C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D993E7B" w14:textId="77777777" w:rsidR="00705209" w:rsidRPr="0097484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ICD for each external interface.</w:t>
            </w:r>
          </w:p>
          <w:p w14:paraId="3AFEC575" w14:textId="77777777" w:rsidR="00705209" w:rsidRPr="00F152BB" w:rsidRDefault="00705209" w:rsidP="003D522A">
            <w:pPr>
              <w:rPr>
                <w:rFonts w:ascii="Century Gothic" w:eastAsia="MS Mincho" w:hAnsi="Century Gothic" w:cstheme="minorHAnsi"/>
                <w:b/>
                <w:bCs/>
                <w:strike/>
                <w:sz w:val="22"/>
                <w:szCs w:val="22"/>
              </w:rPr>
            </w:pPr>
            <w:r>
              <w:rPr>
                <w:rFonts w:ascii="Century Gothic" w:hAnsi="Century Gothic"/>
                <w:b/>
                <w:bCs/>
                <w:sz w:val="22"/>
                <w:szCs w:val="22"/>
              </w:rPr>
              <w:t xml:space="preserve">Deliverable: </w:t>
            </w:r>
            <w:r w:rsidRPr="00F152BB">
              <w:rPr>
                <w:rFonts w:ascii="Century Gothic" w:hAnsi="Century Gothic"/>
                <w:b/>
                <w:bCs/>
                <w:sz w:val="22"/>
                <w:szCs w:val="22"/>
              </w:rPr>
              <w:t xml:space="preserve">M&amp;E Interface Control Document (ICD) </w:t>
            </w:r>
          </w:p>
        </w:tc>
      </w:tr>
      <w:tr w:rsidR="00705209" w:rsidRPr="00221783" w14:paraId="47A9EF88" w14:textId="77777777" w:rsidTr="003D522A">
        <w:tc>
          <w:tcPr>
            <w:tcW w:w="1350" w:type="dxa"/>
            <w:shd w:val="clear" w:color="auto" w:fill="95B3D7"/>
          </w:tcPr>
          <w:p w14:paraId="5B0F955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FE00BAE" w14:textId="06684444" w:rsidR="00705209" w:rsidRPr="009B3E81" w:rsidRDefault="00705209" w:rsidP="003D522A">
            <w:pPr>
              <w:rPr>
                <w:rFonts w:ascii="Century Gothic" w:eastAsia="MS Mincho" w:hAnsi="Century Gothic" w:cstheme="minorHAnsi"/>
                <w:sz w:val="22"/>
                <w:szCs w:val="22"/>
              </w:rPr>
            </w:pPr>
            <w:r w:rsidRPr="009B3E81">
              <w:rPr>
                <w:rFonts w:ascii="Century Gothic" w:hAnsi="Century Gothic" w:cstheme="minorHAnsi"/>
                <w:sz w:val="22"/>
                <w:szCs w:val="22"/>
              </w:rPr>
              <w:t xml:space="preserve">The </w:t>
            </w:r>
            <w:r>
              <w:rPr>
                <w:rFonts w:ascii="Century Gothic" w:hAnsi="Century Gothic" w:cstheme="minorHAnsi"/>
                <w:sz w:val="22"/>
                <w:szCs w:val="22"/>
              </w:rPr>
              <w:t>Contractor</w:t>
            </w:r>
            <w:r w:rsidRPr="009B3E81">
              <w:rPr>
                <w:rFonts w:ascii="Century Gothic" w:hAnsi="Century Gothic" w:cstheme="minorHAnsi"/>
                <w:sz w:val="22"/>
                <w:szCs w:val="22"/>
              </w:rPr>
              <w:t xml:space="preserve"> will </w:t>
            </w:r>
            <w:r w:rsidR="002D48BF" w:rsidRPr="00497E8D">
              <w:rPr>
                <w:rFonts w:ascii="Century Gothic" w:hAnsi="Century Gothic" w:cstheme="minorHAnsi"/>
                <w:sz w:val="22"/>
                <w:szCs w:val="22"/>
              </w:rPr>
              <w:t xml:space="preserve">develop, deliver, maintain, and execute </w:t>
            </w:r>
            <w:r w:rsidRPr="009B3E81">
              <w:rPr>
                <w:rFonts w:ascii="Century Gothic" w:hAnsi="Century Gothic" w:cstheme="minorHAnsi"/>
                <w:sz w:val="22"/>
                <w:szCs w:val="22"/>
              </w:rPr>
              <w:t xml:space="preserve">an Interface Agreement for each entity, including State and County partners, with which the CalSAWS </w:t>
            </w:r>
            <w:r>
              <w:rPr>
                <w:rFonts w:ascii="Century Gothic" w:hAnsi="Century Gothic" w:cstheme="minorHAnsi"/>
                <w:sz w:val="22"/>
                <w:szCs w:val="22"/>
              </w:rPr>
              <w:t>System</w:t>
            </w:r>
            <w:r w:rsidRPr="009B3E81">
              <w:rPr>
                <w:rFonts w:ascii="Century Gothic" w:hAnsi="Century Gothic" w:cstheme="minorHAnsi"/>
                <w:sz w:val="22"/>
                <w:szCs w:val="22"/>
              </w:rPr>
              <w:t xml:space="preserve"> interfaces. </w:t>
            </w:r>
          </w:p>
          <w:p w14:paraId="512D0872" w14:textId="77777777" w:rsidR="00705209" w:rsidRPr="00F152BB" w:rsidRDefault="00705209" w:rsidP="003D522A">
            <w:pPr>
              <w:rPr>
                <w:rFonts w:ascii="Century Gothic" w:hAnsi="Century Gothic"/>
                <w:b/>
                <w:bCs/>
                <w:sz w:val="22"/>
                <w:szCs w:val="22"/>
              </w:rPr>
            </w:pPr>
            <w:r w:rsidRPr="00AF4923">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M&amp;E Interface Agreement</w:t>
            </w:r>
          </w:p>
        </w:tc>
      </w:tr>
      <w:tr w:rsidR="00705209" w:rsidRPr="00221783" w14:paraId="0FD1B992" w14:textId="77777777" w:rsidTr="003D522A">
        <w:tc>
          <w:tcPr>
            <w:tcW w:w="1350" w:type="dxa"/>
            <w:shd w:val="clear" w:color="auto" w:fill="95B3D7"/>
          </w:tcPr>
          <w:p w14:paraId="5D570062"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DB6907B" w14:textId="77777777" w:rsidR="00705209" w:rsidRPr="001317C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work in partnership with the Consortium and external interface entities to plan, engage and collaborate in the design and testing of the interfaces and/or interface file changes.</w:t>
            </w:r>
          </w:p>
        </w:tc>
      </w:tr>
      <w:tr w:rsidR="00705209" w:rsidRPr="00221783" w14:paraId="11560FCA" w14:textId="77777777" w:rsidTr="003D522A">
        <w:tc>
          <w:tcPr>
            <w:tcW w:w="1350" w:type="dxa"/>
            <w:shd w:val="clear" w:color="auto" w:fill="95B3D7"/>
          </w:tcPr>
          <w:p w14:paraId="7BC8C55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046A5DE" w14:textId="77777777" w:rsidR="00705209" w:rsidRPr="0087275B" w:rsidRDefault="00705209" w:rsidP="003D522A">
            <w:pPr>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Contractor will implement each interface between the CalSAWS System and each external System in accordance with the ICD for that interface. </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432A695"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The Contractor will adopt, enhance, and maintain the M&amp;E MDM solution(s), which provides an automated and auditable single source for all critical CalSAWS System Data.</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02F7235B"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CalSAWS System correspondence in the State-approved threshold languages. The Contractor will perform translations for the following languages. The list of the State-approved threshold languages may change over time and changes will follow the approved SCR process. </w:t>
            </w:r>
          </w:p>
          <w:p w14:paraId="5E141C12"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Arabic</w:t>
            </w:r>
          </w:p>
          <w:p w14:paraId="4485B95B"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lastRenderedPageBreak/>
              <w:t>Armenian</w:t>
            </w:r>
          </w:p>
          <w:p w14:paraId="5924A83B"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Cambodian</w:t>
            </w:r>
          </w:p>
          <w:p w14:paraId="6E56C6E8"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Cantonese (Chinese)</w:t>
            </w:r>
          </w:p>
          <w:p w14:paraId="1219AC91"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English</w:t>
            </w:r>
          </w:p>
          <w:p w14:paraId="7DFDFAEF"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Farsi</w:t>
            </w:r>
          </w:p>
          <w:p w14:paraId="13908EE0"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Hindi</w:t>
            </w:r>
          </w:p>
          <w:p w14:paraId="2BC5D828"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Hmong</w:t>
            </w:r>
          </w:p>
          <w:p w14:paraId="60023385"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Japanese</w:t>
            </w:r>
          </w:p>
          <w:p w14:paraId="4F7F6FF9"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Korean</w:t>
            </w:r>
          </w:p>
          <w:p w14:paraId="66F78A8E"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Lao</w:t>
            </w:r>
          </w:p>
          <w:p w14:paraId="418B6764"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Mandarin (Chinese)</w:t>
            </w:r>
          </w:p>
          <w:p w14:paraId="1C0A4032"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Mien</w:t>
            </w:r>
          </w:p>
          <w:p w14:paraId="504D81F9"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Other Chinese Language</w:t>
            </w:r>
          </w:p>
          <w:p w14:paraId="4880160F"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Punjabi</w:t>
            </w:r>
          </w:p>
          <w:p w14:paraId="74DB06CD"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Russian</w:t>
            </w:r>
          </w:p>
          <w:p w14:paraId="11A0E002"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Spanish</w:t>
            </w:r>
          </w:p>
          <w:p w14:paraId="63BE782D"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Tagalog, Filipino</w:t>
            </w:r>
          </w:p>
          <w:p w14:paraId="1D15532E"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Thai</w:t>
            </w:r>
          </w:p>
          <w:p w14:paraId="5624D6B7"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Ukrainian</w:t>
            </w:r>
          </w:p>
          <w:p w14:paraId="5E4DFD80" w14:textId="77777777" w:rsidR="00705209" w:rsidRPr="0087275B" w:rsidRDefault="00705209" w:rsidP="003D522A">
            <w:pPr>
              <w:pStyle w:val="ListParagraph"/>
              <w:numPr>
                <w:ilvl w:val="1"/>
                <w:numId w:val="79"/>
              </w:numPr>
              <w:rPr>
                <w:rFonts w:ascii="Century Gothic" w:hAnsi="Century Gothic"/>
                <w:sz w:val="22"/>
                <w:szCs w:val="22"/>
              </w:rPr>
            </w:pPr>
            <w:r w:rsidRPr="0087275B">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5C88DEE6" w14:textId="77777777" w:rsidR="00705209" w:rsidRDefault="00705209" w:rsidP="003D522A">
            <w:pPr>
              <w:rPr>
                <w:rFonts w:ascii="Century Gothic" w:hAnsi="Century Gothic"/>
                <w:sz w:val="22"/>
                <w:szCs w:val="22"/>
              </w:rPr>
            </w:pPr>
            <w:r>
              <w:rPr>
                <w:rFonts w:ascii="Century Gothic" w:hAnsi="Century Gothic"/>
                <w:sz w:val="22"/>
                <w:szCs w:val="22"/>
              </w:rPr>
              <w:t>The Contractor will:</w:t>
            </w:r>
          </w:p>
          <w:p w14:paraId="09DC04CF" w14:textId="77777777" w:rsidR="00705209"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58B13836" w14:textId="77777777" w:rsidR="00705209" w:rsidRPr="00FA10B3"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correspondences and forms in System supported languages.</w:t>
            </w:r>
          </w:p>
          <w:p w14:paraId="21C6669B"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 xml:space="preserve">Work with and support the Consortium, </w:t>
            </w:r>
            <w:r>
              <w:rPr>
                <w:rFonts w:ascii="Century Gothic" w:hAnsi="Century Gothic"/>
                <w:sz w:val="22"/>
                <w:szCs w:val="22"/>
              </w:rPr>
              <w:t>C</w:t>
            </w:r>
            <w:r w:rsidRPr="00AD4F9C">
              <w:rPr>
                <w:rFonts w:ascii="Century Gothic" w:hAnsi="Century Gothic"/>
                <w:sz w:val="22"/>
                <w:szCs w:val="22"/>
              </w:rPr>
              <w:t xml:space="preserve">ounties and State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535B0CDE"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Work with and obtain input on the development of translated materials by people who are native speakers of those languages.</w:t>
            </w:r>
          </w:p>
          <w:p w14:paraId="67098234"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5"/>
          <w:p w14:paraId="3D200ADA" w14:textId="753B4D49"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926402">
              <w:rPr>
                <w:rFonts w:ascii="Century Gothic" w:hAnsi="Century Gothic"/>
                <w:b/>
                <w:smallCaps/>
                <w:color w:val="FFFFFF" w:themeColor="background1"/>
              </w:rPr>
              <w:t xml:space="preserve">5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11F348B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the Test Planning, Executing, and Reporting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functional and non-functional testing including: </w:t>
            </w:r>
          </w:p>
          <w:p w14:paraId="5679C22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Unit</w:t>
            </w:r>
          </w:p>
          <w:p w14:paraId="181982F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Integration</w:t>
            </w:r>
          </w:p>
          <w:p w14:paraId="25C23E2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System </w:t>
            </w:r>
          </w:p>
          <w:p w14:paraId="27D76B1C"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Sanity </w:t>
            </w:r>
          </w:p>
          <w:p w14:paraId="0E34DE34"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Smoke </w:t>
            </w:r>
          </w:p>
          <w:p w14:paraId="1D3D19E1"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Interface and API</w:t>
            </w:r>
          </w:p>
          <w:p w14:paraId="4C168DE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Regression </w:t>
            </w:r>
          </w:p>
          <w:p w14:paraId="184F97F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Performance </w:t>
            </w:r>
          </w:p>
          <w:p w14:paraId="4086850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Load </w:t>
            </w:r>
          </w:p>
          <w:p w14:paraId="03AB09C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Stress </w:t>
            </w:r>
          </w:p>
          <w:p w14:paraId="53A31120"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Volume </w:t>
            </w:r>
          </w:p>
          <w:p w14:paraId="31D4DFC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Compatibility</w:t>
            </w:r>
          </w:p>
          <w:p w14:paraId="4E9A99E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ADA 508 Compliance Act of 1973</w:t>
            </w:r>
          </w:p>
          <w:p w14:paraId="0035972C" w14:textId="3DF7C288" w:rsidR="001317CC" w:rsidRPr="0087275B" w:rsidRDefault="001317CC" w:rsidP="00001A4C">
            <w:pPr>
              <w:pStyle w:val="ListParagraph"/>
              <w:numPr>
                <w:ilvl w:val="0"/>
                <w:numId w:val="75"/>
              </w:numPr>
              <w:ind w:left="616"/>
              <w:rPr>
                <w:rFonts w:ascii="Century Gothic" w:hAnsi="Century Gothic" w:cstheme="minorHAnsi"/>
                <w:sz w:val="22"/>
                <w:szCs w:val="22"/>
              </w:rPr>
            </w:pPr>
            <w:r w:rsidRPr="0087275B">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09FCA0C" w:rsidR="001317CC" w:rsidRPr="0087275B" w:rsidRDefault="001317CC" w:rsidP="008C1731">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manage and test </w:t>
            </w:r>
            <w:r w:rsidR="00A112E5" w:rsidRPr="0087275B">
              <w:rPr>
                <w:rFonts w:ascii="Century Gothic" w:hAnsi="Century Gothic"/>
                <w:sz w:val="22"/>
                <w:szCs w:val="22"/>
              </w:rPr>
              <w:t>Production</w:t>
            </w:r>
            <w:r w:rsidRPr="0087275B">
              <w:rPr>
                <w:rFonts w:ascii="Century Gothic" w:hAnsi="Century Gothic"/>
                <w:sz w:val="22"/>
                <w:szCs w:val="22"/>
              </w:rPr>
              <w:t xml:space="preserve"> releases, including </w:t>
            </w:r>
            <w:r w:rsidR="00BA5B51" w:rsidRPr="0087275B">
              <w:rPr>
                <w:rFonts w:ascii="Century Gothic" w:hAnsi="Century Gothic"/>
                <w:sz w:val="22"/>
                <w:szCs w:val="22"/>
              </w:rPr>
              <w:t xml:space="preserve">on </w:t>
            </w:r>
            <w:r w:rsidRPr="0087275B">
              <w:rPr>
                <w:rFonts w:ascii="Century Gothic" w:hAnsi="Century Gothic"/>
                <w:sz w:val="22"/>
                <w:szCs w:val="22"/>
              </w:rPr>
              <w:t>a Priority Release (PR)</w:t>
            </w:r>
            <w:r w:rsidR="00D868C7" w:rsidRPr="0087275B">
              <w:rPr>
                <w:rFonts w:ascii="Century Gothic" w:hAnsi="Century Gothic"/>
                <w:sz w:val="22"/>
                <w:szCs w:val="22"/>
              </w:rPr>
              <w:t xml:space="preserve"> basis</w:t>
            </w:r>
            <w:r w:rsidR="00510B0B" w:rsidRPr="0087275B">
              <w:rPr>
                <w:rFonts w:ascii="Century Gothic" w:hAnsi="Century Gothic"/>
                <w:sz w:val="22"/>
                <w:szCs w:val="22"/>
              </w:rPr>
              <w:t>,</w:t>
            </w:r>
            <w:r w:rsidRPr="0087275B">
              <w:rPr>
                <w:rFonts w:ascii="Century Gothic" w:hAnsi="Century Gothic"/>
                <w:sz w:val="22"/>
                <w:szCs w:val="22"/>
              </w:rPr>
              <w:t xml:space="preserve"> which includes items tested and passed via the Release When Ready (RWR) queue, and </w:t>
            </w:r>
            <w:r w:rsidR="00DA652C" w:rsidRPr="0087275B">
              <w:rPr>
                <w:rFonts w:ascii="Century Gothic" w:hAnsi="Century Gothic"/>
                <w:sz w:val="22"/>
                <w:szCs w:val="22"/>
              </w:rPr>
              <w:t xml:space="preserve">a </w:t>
            </w:r>
            <w:r w:rsidRPr="0087275B">
              <w:rPr>
                <w:rFonts w:ascii="Century Gothic" w:hAnsi="Century Gothic"/>
                <w:sz w:val="22"/>
                <w:szCs w:val="22"/>
              </w:rPr>
              <w:t>Major Production Release</w:t>
            </w:r>
            <w:r w:rsidR="00510B0B" w:rsidRPr="0087275B">
              <w:rPr>
                <w:rFonts w:ascii="Century Gothic" w:hAnsi="Century Gothic"/>
                <w:sz w:val="22"/>
                <w:szCs w:val="22"/>
              </w:rPr>
              <w:t xml:space="preserve"> basis</w:t>
            </w:r>
            <w:r w:rsidR="00DA652C" w:rsidRPr="0087275B">
              <w:rPr>
                <w:rFonts w:ascii="Century Gothic" w:hAnsi="Century Gothic"/>
                <w:sz w:val="22"/>
                <w:szCs w:val="22"/>
              </w:rPr>
              <w:t>.</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E8841E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align and coordinate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testing,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providing the Consortium with consolidated and synchronized testing efforts at an enterprise level.  </w:t>
            </w:r>
          </w:p>
        </w:tc>
      </w:tr>
      <w:tr w:rsidR="001317CC" w:rsidRPr="006425B9" w14:paraId="3D266236" w14:textId="77777777" w:rsidTr="00B025EC">
        <w:tc>
          <w:tcPr>
            <w:tcW w:w="1350" w:type="dxa"/>
            <w:shd w:val="clear" w:color="auto" w:fill="95B3D7"/>
          </w:tcPr>
          <w:p w14:paraId="47B4BE5E" w14:textId="77777777" w:rsidR="001317CC" w:rsidRPr="00B36DE7"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6C4E7334"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define the qualification requirements a new interface(s) or Application Programming Interface (API) must meet and incorporate these requirements into an interface test procedure that exercises all aspects of the interface, including any required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processing. </w:t>
            </w:r>
          </w:p>
        </w:tc>
      </w:tr>
      <w:tr w:rsidR="001317CC" w:rsidRPr="006425B9" w14:paraId="47879B55" w14:textId="77777777" w:rsidTr="00B025EC">
        <w:tc>
          <w:tcPr>
            <w:tcW w:w="1350" w:type="dxa"/>
            <w:shd w:val="clear" w:color="auto" w:fill="95B3D7"/>
          </w:tcPr>
          <w:p w14:paraId="5C610626"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54140F4B"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may propose a testing method that emulates the behavior of the external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if there is difficulty in obtaining permission for a ‘live’ test.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proposed approach and design to testing any interface requires Consortium approval prior to the conduct of the actual test.</w:t>
            </w:r>
          </w:p>
        </w:tc>
      </w:tr>
      <w:tr w:rsidR="001317CC" w:rsidRPr="006425B9" w14:paraId="0DC73816" w14:textId="4AA4BE51" w:rsidTr="00B025EC">
        <w:tc>
          <w:tcPr>
            <w:tcW w:w="1350" w:type="dxa"/>
            <w:shd w:val="clear" w:color="auto" w:fill="95B3D7"/>
          </w:tcPr>
          <w:p w14:paraId="6B42B4B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ECF3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mask Production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testing use in accordance with the CalSAWS Baseline Security Requirements and CalSAWS Privacy Security Agreement. Any use of CalSAWS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in non-</w:t>
            </w:r>
            <w:r w:rsidR="00A112E5" w:rsidRPr="0087275B">
              <w:rPr>
                <w:rFonts w:ascii="Century Gothic" w:hAnsi="Century Gothic" w:cstheme="minorHAnsi"/>
                <w:sz w:val="22"/>
                <w:szCs w:val="22"/>
              </w:rPr>
              <w:lastRenderedPageBreak/>
              <w:t>Production</w:t>
            </w:r>
            <w:r w:rsidRPr="0087275B">
              <w:rPr>
                <w:rFonts w:ascii="Century Gothic" w:hAnsi="Century Gothic" w:cstheme="minorHAnsi"/>
                <w:sz w:val="22"/>
                <w:szCs w:val="22"/>
              </w:rPr>
              <w:t xml:space="preserve"> environments requires explicit, documented approval from the CalSAWS Chief Information Security Officer prior to such use.  </w:t>
            </w:r>
          </w:p>
        </w:tc>
      </w:tr>
      <w:tr w:rsidR="001317CC" w:rsidRPr="006425B9" w14:paraId="254BAAC3" w14:textId="77777777" w:rsidTr="00B025EC">
        <w:tc>
          <w:tcPr>
            <w:tcW w:w="1350" w:type="dxa"/>
            <w:shd w:val="clear" w:color="auto" w:fill="95B3D7"/>
          </w:tcPr>
          <w:p w14:paraId="253BA967"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471233FC"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Usability/User Experience testing and will make recommendations for the integration of Usability/User Experience testing into the test schedule, as appropriate. The Usability/User Experience testing activities are based on the scope, cost and complexity of the change(s) as defined by the SCR(s).</w:t>
            </w:r>
          </w:p>
        </w:tc>
      </w:tr>
      <w:tr w:rsidR="001317CC" w:rsidRPr="006425B9" w14:paraId="616D7B11" w14:textId="77777777" w:rsidTr="00B025EC">
        <w:tc>
          <w:tcPr>
            <w:tcW w:w="1350" w:type="dxa"/>
            <w:shd w:val="clear" w:color="auto" w:fill="95B3D7"/>
          </w:tcPr>
          <w:p w14:paraId="75E1770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49871E18"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execute, manage, and facilitate the Usability / User Experience testing.</w:t>
            </w:r>
          </w:p>
        </w:tc>
      </w:tr>
      <w:tr w:rsidR="001317CC" w:rsidRPr="006425B9" w14:paraId="6107BD06" w14:textId="77777777" w:rsidTr="00B025EC">
        <w:tc>
          <w:tcPr>
            <w:tcW w:w="1350" w:type="dxa"/>
            <w:shd w:val="clear" w:color="auto" w:fill="95B3D7"/>
          </w:tcPr>
          <w:p w14:paraId="7A09257F"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3F6F55AE"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make recommendations for continuous process improvement and innovation for Usability/User Experience testing.</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2CB66170"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 performance testing of the CalSAWS </w:t>
            </w:r>
            <w:r w:rsidR="003E2553" w:rsidRPr="0087275B">
              <w:rPr>
                <w:rFonts w:ascii="Century Gothic" w:hAnsi="Century Gothic" w:cstheme="minorHAnsi"/>
                <w:color w:val="000000"/>
                <w:sz w:val="22"/>
                <w:szCs w:val="22"/>
              </w:rPr>
              <w:t>Software</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7678E0FC"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(Online/Batch) for review no later than ten (10) Business Days prior to the performance test date, including:</w:t>
            </w:r>
          </w:p>
          <w:p w14:paraId="39A66791"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1694AD62"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Pr="00F152BB">
              <w:rPr>
                <w:rFonts w:ascii="Century Gothic" w:hAnsi="Century Gothic"/>
                <w:b/>
                <w:bCs/>
                <w:sz w:val="22"/>
                <w:szCs w:val="22"/>
              </w:rPr>
              <w:t xml:space="preserve">Performance Test Materials Packet (Online/Batch) </w:t>
            </w:r>
          </w:p>
        </w:tc>
      </w:tr>
      <w:tr w:rsidR="002F67A1" w:rsidRPr="006425B9" w14:paraId="04357455" w14:textId="77777777" w:rsidTr="00B025EC">
        <w:trPr>
          <w:trHeight w:val="710"/>
        </w:trPr>
        <w:tc>
          <w:tcPr>
            <w:tcW w:w="1350" w:type="dxa"/>
            <w:shd w:val="clear" w:color="auto" w:fill="95B3D7"/>
          </w:tcPr>
          <w:p w14:paraId="52DD0690"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Performance Test Results by Test Scenario with Results Evidence</w:t>
            </w:r>
          </w:p>
          <w:p w14:paraId="4BA68168" w14:textId="4A70C466" w:rsidR="002F67A1" w:rsidRPr="0087275B" w:rsidRDefault="00835C8C" w:rsidP="00001A4C">
            <w:pPr>
              <w:pStyle w:val="NLSbodytextL1"/>
              <w:numPr>
                <w:ilvl w:val="1"/>
                <w:numId w:val="90"/>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schedule and conduct the </w:t>
            </w:r>
            <w:r w:rsidR="0078314D" w:rsidRPr="0087275B">
              <w:rPr>
                <w:rFonts w:ascii="Century Gothic" w:hAnsi="Century Gothic" w:cstheme="minorHAnsi"/>
                <w:sz w:val="22"/>
                <w:szCs w:val="22"/>
              </w:rPr>
              <w:t xml:space="preserve">deployment smoke test </w:t>
            </w:r>
            <w:r w:rsidRPr="0087275B">
              <w:rPr>
                <w:rFonts w:ascii="Century Gothic" w:hAnsi="Century Gothic" w:cstheme="minorHAnsi"/>
                <w:sz w:val="22"/>
                <w:szCs w:val="22"/>
              </w:rPr>
              <w:t xml:space="preserve">following the completion of the code promotion to Production, in advance of the commencement of the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1A9A76A6"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(7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65CE2022" w14:textId="78E60272" w:rsidTr="004369B1">
        <w:tc>
          <w:tcPr>
            <w:tcW w:w="1350" w:type="dxa"/>
            <w:shd w:val="clear" w:color="auto" w:fill="95B3D7"/>
          </w:tcPr>
          <w:p w14:paraId="1EBB373A"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045F458C" w14:textId="1DE32342" w:rsidR="00FE33BC" w:rsidRPr="0087275B" w:rsidRDefault="00FE33BC" w:rsidP="008C1731">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ongoing Test Support Services to the Consortium Test Team, </w:t>
            </w:r>
            <w:r w:rsidRPr="0087275B">
              <w:rPr>
                <w:rFonts w:ascii="Century Gothic" w:hAnsi="Century Gothic" w:cstheme="minorHAnsi"/>
                <w:sz w:val="22"/>
                <w:szCs w:val="22"/>
              </w:rPr>
              <w:t xml:space="preserve">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 including</w:t>
            </w:r>
            <w:r w:rsidRPr="0087275B">
              <w:rPr>
                <w:rFonts w:ascii="Century Gothic" w:hAnsi="Century Gothic"/>
                <w:sz w:val="22"/>
                <w:szCs w:val="22"/>
              </w:rPr>
              <w:t xml:space="preserve">: </w:t>
            </w:r>
          </w:p>
          <w:p w14:paraId="55FBC8B3" w14:textId="7A1D1871"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 xml:space="preserve">A System </w:t>
            </w:r>
            <w:r w:rsidR="003E2553" w:rsidRPr="0087275B">
              <w:rPr>
                <w:rFonts w:ascii="Century Gothic" w:hAnsi="Century Gothic" w:cstheme="minorHAnsi"/>
                <w:sz w:val="22"/>
                <w:szCs w:val="22"/>
              </w:rPr>
              <w:t>ch</w:t>
            </w:r>
            <w:r w:rsidRPr="0087275B">
              <w:rPr>
                <w:rFonts w:ascii="Century Gothic" w:hAnsi="Century Gothic" w:cstheme="minorHAnsi"/>
                <w:sz w:val="22"/>
                <w:szCs w:val="22"/>
              </w:rPr>
              <w:t xml:space="preserve">ange(s) </w:t>
            </w:r>
            <w:r w:rsidR="003E2553" w:rsidRPr="0087275B">
              <w:rPr>
                <w:rFonts w:ascii="Century Gothic" w:hAnsi="Century Gothic" w:cstheme="minorHAnsi"/>
                <w:sz w:val="22"/>
                <w:szCs w:val="22"/>
              </w:rPr>
              <w:t>d</w:t>
            </w:r>
            <w:r w:rsidRPr="0087275B">
              <w:rPr>
                <w:rFonts w:ascii="Century Gothic" w:hAnsi="Century Gothic" w:cstheme="minorHAnsi"/>
                <w:sz w:val="22"/>
                <w:szCs w:val="22"/>
              </w:rPr>
              <w:t xml:space="preserve">esign </w:t>
            </w:r>
            <w:r w:rsidR="003E2553" w:rsidRPr="0087275B">
              <w:rPr>
                <w:rFonts w:ascii="Century Gothic" w:hAnsi="Century Gothic" w:cstheme="minorHAnsi"/>
                <w:sz w:val="22"/>
                <w:szCs w:val="22"/>
              </w:rPr>
              <w:t>w</w:t>
            </w:r>
            <w:r w:rsidRPr="0087275B">
              <w:rPr>
                <w:rFonts w:ascii="Century Gothic" w:hAnsi="Century Gothic" w:cstheme="minorHAnsi"/>
                <w:sz w:val="22"/>
                <w:szCs w:val="22"/>
              </w:rPr>
              <w:t>alkthrough</w:t>
            </w:r>
            <w:r w:rsidR="003E2553" w:rsidRPr="0087275B">
              <w:rPr>
                <w:rFonts w:ascii="Century Gothic" w:hAnsi="Century Gothic" w:cstheme="minorHAnsi"/>
                <w:sz w:val="22"/>
                <w:szCs w:val="22"/>
              </w:rPr>
              <w:t>, if requested</w:t>
            </w:r>
            <w:r w:rsidRPr="0087275B">
              <w:rPr>
                <w:rFonts w:ascii="Century Gothic" w:hAnsi="Century Gothic" w:cstheme="minorHAnsi"/>
                <w:sz w:val="22"/>
                <w:szCs w:val="22"/>
              </w:rPr>
              <w:t>.</w:t>
            </w:r>
          </w:p>
          <w:p w14:paraId="374F67C0"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7C4BF9BA"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A test version of all batch and on-line programs and files to be used for testing changes.</w:t>
            </w:r>
          </w:p>
          <w:p w14:paraId="09B851A1"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7F20471B" w14:textId="62391CBA"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The ability to save and reuse all test cases without the need to re-enter the </w:t>
            </w:r>
            <w:r w:rsidR="00484CEC" w:rsidRPr="0087275B">
              <w:rPr>
                <w:rFonts w:ascii="Century Gothic" w:hAnsi="Century Gothic"/>
                <w:sz w:val="22"/>
                <w:szCs w:val="22"/>
              </w:rPr>
              <w:t>Data</w:t>
            </w:r>
            <w:r w:rsidRPr="0087275B">
              <w:rPr>
                <w:rFonts w:ascii="Century Gothic" w:hAnsi="Century Gothic"/>
                <w:sz w:val="22"/>
                <w:szCs w:val="22"/>
              </w:rPr>
              <w:t>.</w:t>
            </w:r>
          </w:p>
          <w:p w14:paraId="1454CACD"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3F4D4D8" w14:textId="34CED18E" w:rsidR="00FE33BC" w:rsidRPr="0087275B" w:rsidRDefault="00FE33BC" w:rsidP="00001A4C">
            <w:pPr>
              <w:pStyle w:val="NLSbodytextL1"/>
              <w:numPr>
                <w:ilvl w:val="0"/>
                <w:numId w:val="62"/>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Selected test case </w:t>
            </w:r>
            <w:r w:rsidR="00484CEC" w:rsidRPr="0087275B">
              <w:rPr>
                <w:rFonts w:ascii="Century Gothic" w:hAnsi="Century Gothic"/>
                <w:sz w:val="22"/>
                <w:szCs w:val="22"/>
              </w:rPr>
              <w:t>Data</w:t>
            </w:r>
            <w:r w:rsidRPr="0087275B">
              <w:rPr>
                <w:rFonts w:ascii="Century Gothic" w:hAnsi="Century Gothic"/>
                <w:sz w:val="22"/>
                <w:szCs w:val="22"/>
              </w:rPr>
              <w:t xml:space="preserve"> for input into test environment.</w:t>
            </w:r>
          </w:p>
          <w:p w14:paraId="003E70B3" w14:textId="4FC153EE" w:rsidR="00FE33BC" w:rsidRPr="0087275B" w:rsidRDefault="00FE33BC" w:rsidP="00001A4C">
            <w:pPr>
              <w:pStyle w:val="ListParagraph"/>
              <w:numPr>
                <w:ilvl w:val="0"/>
                <w:numId w:val="62"/>
              </w:numPr>
              <w:ind w:left="616"/>
              <w:rPr>
                <w:rFonts w:ascii="Century Gothic" w:hAnsi="Century Gothic" w:cstheme="minorHAnsi"/>
                <w:sz w:val="22"/>
                <w:szCs w:val="22"/>
              </w:rPr>
            </w:pPr>
            <w:r w:rsidRPr="0087275B">
              <w:rPr>
                <w:rFonts w:ascii="Century Gothic" w:hAnsi="Century Gothic" w:cstheme="minorHAnsi"/>
                <w:sz w:val="22"/>
                <w:szCs w:val="22"/>
              </w:rPr>
              <w:t xml:space="preserve">A case list from the testing environment masked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copy, with criteria as defined by the Consortium including common program information, and program and individual status.</w:t>
            </w:r>
          </w:p>
        </w:tc>
      </w:tr>
      <w:tr w:rsidR="00FE33BC" w:rsidRPr="006278CE" w14:paraId="29F5EA7F" w14:textId="77777777" w:rsidTr="004369B1">
        <w:tc>
          <w:tcPr>
            <w:tcW w:w="1350" w:type="dxa"/>
            <w:shd w:val="clear" w:color="auto" w:fill="95B3D7"/>
          </w:tcPr>
          <w:p w14:paraId="6DCEE7FF"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FE33BC" w:rsidRPr="0087275B" w:rsidRDefault="00FE33BC"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load and maintain masked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test case </w:t>
            </w:r>
            <w:r w:rsidR="00484CEC"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of sufficient complexity and diversity to provide a representative sample of the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environment </w:t>
            </w:r>
            <w:r w:rsidR="00991162"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that the Consortium Test Team may utilize to test a range of the supported programs’ rules and regulations.  </w:t>
            </w:r>
          </w:p>
        </w:tc>
      </w:tr>
      <w:tr w:rsidR="00FE33BC" w:rsidRPr="006278CE" w14:paraId="6BDDBB5E" w14:textId="77777777" w:rsidTr="004369B1">
        <w:tc>
          <w:tcPr>
            <w:tcW w:w="1350" w:type="dxa"/>
            <w:shd w:val="clear" w:color="auto" w:fill="95B3D7"/>
          </w:tcPr>
          <w:p w14:paraId="7A1944E2"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21F335C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testers case copy capabilities within test environments or from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w:t>
            </w:r>
          </w:p>
        </w:tc>
      </w:tr>
      <w:tr w:rsidR="00FE33BC" w:rsidRPr="006278CE" w14:paraId="0A82153F" w14:textId="77777777" w:rsidTr="004369B1">
        <w:tc>
          <w:tcPr>
            <w:tcW w:w="1350" w:type="dxa"/>
            <w:shd w:val="clear" w:color="auto" w:fill="95B3D7"/>
          </w:tcPr>
          <w:p w14:paraId="33D7C208"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C6FCF74" w14:textId="7DCB96DB"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County Validation Test support</w:t>
            </w:r>
            <w:r w:rsidR="00431CB7" w:rsidRPr="0087275B">
              <w:rPr>
                <w:rFonts w:ascii="Century Gothic" w:hAnsi="Century Gothic" w:cstheme="minorHAnsi"/>
                <w:sz w:val="22"/>
                <w:szCs w:val="22"/>
              </w:rPr>
              <w:t>,</w:t>
            </w:r>
            <w:r w:rsidRPr="0087275B">
              <w:rPr>
                <w:rFonts w:ascii="Century Gothic" w:hAnsi="Century Gothic" w:cstheme="minorHAnsi"/>
                <w:sz w:val="22"/>
                <w:szCs w:val="22"/>
              </w:rPr>
              <w:t xml:space="preserve"> including:</w:t>
            </w:r>
          </w:p>
          <w:p w14:paraId="4EBDB450" w14:textId="56AD4EA8"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incident analysis</w:t>
            </w:r>
            <w:r w:rsidR="0085152D" w:rsidRPr="0087275B">
              <w:rPr>
                <w:rFonts w:ascii="Century Gothic" w:hAnsi="Century Gothic" w:cstheme="minorHAnsi"/>
                <w:sz w:val="22"/>
                <w:szCs w:val="22"/>
              </w:rPr>
              <w:t xml:space="preserve"> </w:t>
            </w:r>
            <w:r w:rsidRPr="0087275B">
              <w:rPr>
                <w:rFonts w:ascii="Century Gothic" w:hAnsi="Century Gothic" w:cstheme="minorHAnsi"/>
                <w:sz w:val="22"/>
                <w:szCs w:val="22"/>
              </w:rPr>
              <w:t>and defect fix activities.</w:t>
            </w:r>
          </w:p>
          <w:p w14:paraId="5EBB4F95" w14:textId="77777777"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087646A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C81EA6F"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5F0B75C5" w14:textId="4F54A73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Validating remote access supports browsers and platforms required to access all areas of the CalSAWS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w:t>
            </w:r>
          </w:p>
          <w:p w14:paraId="55B1F16A"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26874A19"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0975545F" w14:textId="6A5DD4CD"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batch </w:t>
            </w:r>
            <w:r w:rsidRPr="0087275B">
              <w:rPr>
                <w:rFonts w:ascii="Century Gothic" w:hAnsi="Century Gothic"/>
                <w:sz w:val="22"/>
                <w:szCs w:val="22"/>
              </w:rPr>
              <w:t xml:space="preserve">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tasks.</w:t>
            </w:r>
          </w:p>
          <w:p w14:paraId="7532690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1EC869F1" w:rsidR="00FE33BC" w:rsidRPr="0087275B" w:rsidRDefault="00FE33BC" w:rsidP="00001A4C">
            <w:pPr>
              <w:pStyle w:val="ListParagraph"/>
              <w:numPr>
                <w:ilvl w:val="0"/>
                <w:numId w:val="63"/>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FE33BC" w:rsidRPr="006278CE" w14:paraId="2EE6C125" w14:textId="77777777" w:rsidTr="004369B1">
        <w:tc>
          <w:tcPr>
            <w:tcW w:w="1350" w:type="dxa"/>
            <w:shd w:val="clear" w:color="auto" w:fill="95B3D7"/>
          </w:tcPr>
          <w:p w14:paraId="53C7AF9B"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441B413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recommendations for an effective and efficient process which would permit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testers to document their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scenarios and test execution results in Jira, including creating and tracking testing incidents to disposition.</w:t>
            </w:r>
          </w:p>
        </w:tc>
      </w:tr>
      <w:tr w:rsidR="00FE33BC" w:rsidRPr="006278CE" w14:paraId="00E87A6C" w14:textId="77777777" w:rsidTr="004369B1">
        <w:tc>
          <w:tcPr>
            <w:tcW w:w="1350" w:type="dxa"/>
            <w:shd w:val="clear" w:color="auto" w:fill="95B3D7"/>
          </w:tcPr>
          <w:p w14:paraId="2826F7AE"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2028C6A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UAT Phase and will make recommendations for the integration of a UAT into the testing schedule, as directed by the Consortium. </w:t>
            </w:r>
          </w:p>
        </w:tc>
      </w:tr>
      <w:tr w:rsidR="00FE33BC" w:rsidRPr="006278CE" w14:paraId="75603670" w14:textId="77777777" w:rsidTr="004369B1">
        <w:tc>
          <w:tcPr>
            <w:tcW w:w="1350" w:type="dxa"/>
            <w:shd w:val="clear" w:color="auto" w:fill="95B3D7"/>
          </w:tcPr>
          <w:p w14:paraId="1F5FC1A3"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E4CF689" w14:textId="7E8F868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UAT Team support, including:</w:t>
            </w:r>
          </w:p>
          <w:p w14:paraId="199ACAA0"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25C227B"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03A3B808" w14:textId="7369965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w:t>
            </w:r>
            <w:r w:rsidR="003E2553" w:rsidRPr="0087275B">
              <w:rPr>
                <w:rFonts w:ascii="Century Gothic" w:hAnsi="Century Gothic"/>
                <w:sz w:val="22"/>
                <w:szCs w:val="22"/>
              </w:rPr>
              <w:t>System</w:t>
            </w:r>
            <w:r w:rsidRPr="0087275B">
              <w:rPr>
                <w:rFonts w:ascii="Century Gothic" w:hAnsi="Century Gothic"/>
                <w:sz w:val="22"/>
                <w:szCs w:val="22"/>
              </w:rPr>
              <w:t xml:space="preserve">. </w:t>
            </w:r>
          </w:p>
          <w:p w14:paraId="3AD7BB3C"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0136CCB6" w14:textId="6418E2EB"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System </w:t>
            </w:r>
            <w:r w:rsidR="003E2553" w:rsidRPr="0087275B">
              <w:rPr>
                <w:rFonts w:ascii="Century Gothic" w:hAnsi="Century Gothic"/>
                <w:sz w:val="22"/>
                <w:szCs w:val="22"/>
              </w:rPr>
              <w:t>c</w:t>
            </w:r>
            <w:r w:rsidRPr="0087275B">
              <w:rPr>
                <w:rFonts w:ascii="Century Gothic" w:hAnsi="Century Gothic"/>
                <w:sz w:val="22"/>
                <w:szCs w:val="22"/>
              </w:rPr>
              <w:t xml:space="preserve">hange(s) </w:t>
            </w:r>
            <w:r w:rsidR="003E2553" w:rsidRPr="0087275B">
              <w:rPr>
                <w:rFonts w:ascii="Century Gothic" w:hAnsi="Century Gothic"/>
                <w:sz w:val="22"/>
                <w:szCs w:val="22"/>
              </w:rPr>
              <w:t>d</w:t>
            </w:r>
            <w:r w:rsidRPr="0087275B">
              <w:rPr>
                <w:rFonts w:ascii="Century Gothic" w:hAnsi="Century Gothic"/>
                <w:sz w:val="22"/>
                <w:szCs w:val="22"/>
              </w:rPr>
              <w:t xml:space="preserve">esign </w:t>
            </w:r>
            <w:r w:rsidR="003E2553" w:rsidRPr="0087275B">
              <w:rPr>
                <w:rFonts w:ascii="Century Gothic" w:hAnsi="Century Gothic"/>
                <w:sz w:val="22"/>
                <w:szCs w:val="22"/>
              </w:rPr>
              <w:t>w</w:t>
            </w:r>
            <w:r w:rsidRPr="0087275B">
              <w:rPr>
                <w:rFonts w:ascii="Century Gothic" w:hAnsi="Century Gothic"/>
                <w:sz w:val="22"/>
                <w:szCs w:val="22"/>
              </w:rPr>
              <w:t>alkthrough, if requested.</w:t>
            </w:r>
          </w:p>
          <w:p w14:paraId="2E58026A"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01615B01"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0EECE0B6"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30756FD0" w14:textId="0DF682D5"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w:t>
            </w:r>
            <w:r w:rsidR="00A93E62" w:rsidRPr="0087275B">
              <w:rPr>
                <w:rFonts w:ascii="Century Gothic" w:hAnsi="Century Gothic"/>
                <w:sz w:val="22"/>
                <w:szCs w:val="22"/>
              </w:rPr>
              <w:t>D</w:t>
            </w:r>
            <w:r w:rsidRPr="0087275B">
              <w:rPr>
                <w:rFonts w:ascii="Century Gothic" w:hAnsi="Century Gothic"/>
                <w:sz w:val="22"/>
                <w:szCs w:val="22"/>
              </w:rPr>
              <w:t>eficiencies by the UAT Team.</w:t>
            </w:r>
          </w:p>
          <w:p w14:paraId="244F430D" w14:textId="67D6809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w:t>
            </w:r>
          </w:p>
          <w:p w14:paraId="0FCBFDF3"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1FDA1DE9"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UAT regression test scripts. </w:t>
            </w:r>
          </w:p>
          <w:p w14:paraId="7AFFA77C" w14:textId="62813540" w:rsidR="00D70182"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Assisting with integration of scripts into the automated regression test tool for </w:t>
            </w:r>
            <w:r w:rsidR="007B7A52" w:rsidRPr="0087275B">
              <w:rPr>
                <w:rFonts w:ascii="Century Gothic" w:hAnsi="Century Gothic"/>
                <w:sz w:val="22"/>
                <w:szCs w:val="22"/>
              </w:rPr>
              <w:t>Consortium staff</w:t>
            </w:r>
            <w:r w:rsidRPr="0087275B">
              <w:rPr>
                <w:rFonts w:ascii="Century Gothic" w:hAnsi="Century Gothic"/>
                <w:sz w:val="22"/>
                <w:szCs w:val="22"/>
              </w:rPr>
              <w:t>.</w:t>
            </w:r>
          </w:p>
          <w:p w14:paraId="4DB63979" w14:textId="17C1A5BB"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Attending meetings, as requested.</w:t>
            </w:r>
          </w:p>
        </w:tc>
      </w:tr>
    </w:tbl>
    <w:p w14:paraId="6CB397DB" w14:textId="40D5A784" w:rsidR="00863EA8" w:rsidRDefault="00863EA8" w:rsidP="008C1731"/>
    <w:tbl>
      <w:tblPr>
        <w:tblStyle w:val="TableGrid"/>
        <w:tblW w:w="13230" w:type="dxa"/>
        <w:tblInd w:w="895" w:type="dxa"/>
        <w:tblLook w:val="04A0" w:firstRow="1" w:lastRow="0" w:firstColumn="1" w:lastColumn="0" w:noHBand="0" w:noVBand="1"/>
      </w:tblPr>
      <w:tblGrid>
        <w:gridCol w:w="1350"/>
        <w:gridCol w:w="11880"/>
      </w:tblGrid>
      <w:tr w:rsidR="00053CB7" w:rsidRPr="00E52F38" w14:paraId="15A8E018" w14:textId="77777777" w:rsidTr="004369B1">
        <w:trPr>
          <w:tblHeader/>
        </w:trPr>
        <w:tc>
          <w:tcPr>
            <w:tcW w:w="13230" w:type="dxa"/>
            <w:gridSpan w:val="2"/>
            <w:shd w:val="clear" w:color="auto" w:fill="2F5496" w:themeFill="accent1" w:themeFillShade="BF"/>
            <w:vAlign w:val="bottom"/>
          </w:tcPr>
          <w:p w14:paraId="5654FE33" w14:textId="04F8F57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(7 Requirements)</w:t>
            </w:r>
          </w:p>
        </w:tc>
      </w:tr>
      <w:tr w:rsidR="002F67A1" w:rsidRPr="00E52F38" w14:paraId="73F59FA8" w14:textId="01508FC4" w:rsidTr="004369B1">
        <w:trPr>
          <w:tblHeader/>
        </w:trPr>
        <w:tc>
          <w:tcPr>
            <w:tcW w:w="1350" w:type="dxa"/>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2889399B" w14:textId="34C4C5AD" w:rsidTr="004369B1">
        <w:tc>
          <w:tcPr>
            <w:tcW w:w="1350" w:type="dxa"/>
            <w:shd w:val="clear" w:color="auto" w:fill="95B3D7"/>
          </w:tcPr>
          <w:p w14:paraId="673868B0"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564A4C6" w14:textId="596C6B28"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Change Management and Training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428181D4" w14:textId="77777777" w:rsidTr="004369B1">
        <w:tc>
          <w:tcPr>
            <w:tcW w:w="1350" w:type="dxa"/>
            <w:shd w:val="clear" w:color="auto" w:fill="95B3D7"/>
          </w:tcPr>
          <w:p w14:paraId="48982CB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D88674F" w14:textId="5627C66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and implement the recommendations as approved by the Consortium for the integration of the activities into the release schedule. The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are based on the scope, cost and complexity of the change(s) as defined by the SCR(s).</w:t>
            </w:r>
          </w:p>
        </w:tc>
      </w:tr>
      <w:tr w:rsidR="00FE33BC" w:rsidRPr="006278CE" w14:paraId="20D05505" w14:textId="77777777" w:rsidTr="004369B1">
        <w:tc>
          <w:tcPr>
            <w:tcW w:w="1350" w:type="dxa"/>
            <w:shd w:val="clear" w:color="auto" w:fill="95B3D7"/>
          </w:tcPr>
          <w:p w14:paraId="47C18286"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BE4C30" w14:textId="58A34F00"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FE33BC" w:rsidRPr="006278CE" w14:paraId="65E4C3F9" w14:textId="77777777" w:rsidTr="004369B1">
        <w:trPr>
          <w:trHeight w:val="350"/>
        </w:trPr>
        <w:tc>
          <w:tcPr>
            <w:tcW w:w="1350" w:type="dxa"/>
            <w:shd w:val="clear" w:color="auto" w:fill="95B3D7"/>
          </w:tcPr>
          <w:p w14:paraId="4D1E559E"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1B449C9" w14:textId="7140C9C9"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deliver training materials, including on-line help, CalSAWS WBT, and new-release web casts in coordination and consultation with and the timeframe agreed upon with the Consortium. </w:t>
            </w:r>
          </w:p>
        </w:tc>
      </w:tr>
      <w:tr w:rsidR="00FE33BC" w:rsidRPr="006278CE" w14:paraId="197F7B44" w14:textId="77777777" w:rsidTr="004369B1">
        <w:tc>
          <w:tcPr>
            <w:tcW w:w="1350" w:type="dxa"/>
            <w:shd w:val="clear" w:color="auto" w:fill="95B3D7"/>
          </w:tcPr>
          <w:p w14:paraId="63FC518A"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96F5954" w14:textId="2915C381"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system administration of the CalSAWS L</w:t>
            </w:r>
            <w:r w:rsidR="00BE0C4D" w:rsidRPr="0087275B">
              <w:rPr>
                <w:rFonts w:ascii="Century Gothic" w:hAnsi="Century Gothic" w:cstheme="minorHAnsi"/>
                <w:sz w:val="22"/>
                <w:szCs w:val="22"/>
              </w:rPr>
              <w:t>earning Management System (LMS).</w:t>
            </w:r>
            <w:r w:rsidRPr="0087275B">
              <w:rPr>
                <w:rFonts w:ascii="Century Gothic" w:hAnsi="Century Gothic" w:cstheme="minorHAnsi"/>
                <w:sz w:val="22"/>
                <w:szCs w:val="22"/>
              </w:rPr>
              <w:t xml:space="preserve"> </w:t>
            </w:r>
            <w:r w:rsidRPr="0087275B">
              <w:rPr>
                <w:rFonts w:ascii="Century Gothic" w:hAnsi="Century Gothic" w:cstheme="minorHAnsi"/>
                <w:color w:val="4472C4" w:themeColor="accent1"/>
                <w:sz w:val="22"/>
                <w:szCs w:val="22"/>
              </w:rPr>
              <w:t xml:space="preserve"> </w:t>
            </w:r>
          </w:p>
        </w:tc>
      </w:tr>
      <w:tr w:rsidR="00FE33BC" w:rsidRPr="006278CE" w14:paraId="75921598" w14:textId="77777777" w:rsidTr="004369B1">
        <w:tc>
          <w:tcPr>
            <w:tcW w:w="1350" w:type="dxa"/>
            <w:shd w:val="clear" w:color="auto" w:fill="95B3D7"/>
          </w:tcPr>
          <w:p w14:paraId="18F8DD1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66ACE7" w14:textId="7AAAF5BA"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review and provide comments to the Consortium, of Consortium-developed training materials, including ILT modules.</w:t>
            </w:r>
          </w:p>
        </w:tc>
      </w:tr>
      <w:tr w:rsidR="00FE33BC" w:rsidRPr="006278CE" w14:paraId="2EFAC519" w14:textId="77777777" w:rsidTr="004369B1">
        <w:trPr>
          <w:trHeight w:val="80"/>
        </w:trPr>
        <w:tc>
          <w:tcPr>
            <w:tcW w:w="1350" w:type="dxa"/>
            <w:shd w:val="clear" w:color="auto" w:fill="95B3D7"/>
          </w:tcPr>
          <w:p w14:paraId="3C901BEC"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6004" w14:textId="5A6FD22A" w:rsidR="00FE33BC" w:rsidRPr="0087275B" w:rsidRDefault="00FE33BC" w:rsidP="008C1731">
            <w:pPr>
              <w:rPr>
                <w:rFonts w:ascii="Century Gothic" w:hAnsi="Century Gothic" w:cstheme="minorHAnsi"/>
                <w:strike/>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w:t>
            </w:r>
            <w:r w:rsidRPr="0087275B">
              <w:rPr>
                <w:rFonts w:ascii="Century Gothic" w:eastAsia="Calibri" w:hAnsi="Century Gothic" w:cstheme="minorHAnsi"/>
                <w:sz w:val="22"/>
                <w:szCs w:val="22"/>
              </w:rPr>
              <w:t xml:space="preserve"> provide recommendations for the most effective and creative training methods and mediums to align with the Consortium’s expectation of excellence in training delivery.</w:t>
            </w:r>
          </w:p>
        </w:tc>
      </w:tr>
    </w:tbl>
    <w:p w14:paraId="24E5DABE" w14:textId="7B63ACCE" w:rsidR="00434650" w:rsidRDefault="00434650" w:rsidP="008C1731">
      <w:pPr>
        <w:pStyle w:val="Heading2"/>
        <w:ind w:left="900"/>
      </w:pPr>
      <w:bookmarkStart w:id="16"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185AE63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1014DF9"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Counties,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appropriate, to provide advance notification of Production Release content, in accordance with the communication protocols documented in the </w:t>
            </w:r>
            <w:r w:rsidR="00D16EAD" w:rsidRPr="0087275B">
              <w:rPr>
                <w:rFonts w:ascii="Century Gothic" w:hAnsi="Century Gothic" w:cstheme="minorHAnsi"/>
                <w:sz w:val="22"/>
                <w:szCs w:val="22"/>
              </w:rPr>
              <w:t>C</w:t>
            </w:r>
            <w:r w:rsidR="00EA65CF" w:rsidRPr="0087275B">
              <w:rPr>
                <w:rFonts w:ascii="Century Gothic" w:hAnsi="Century Gothic" w:cstheme="minorHAnsi"/>
                <w:sz w:val="22"/>
                <w:szCs w:val="22"/>
              </w:rPr>
              <w:t>alSAWS</w:t>
            </w:r>
            <w:r w:rsidR="00D16EAD" w:rsidRPr="0087275B">
              <w:rPr>
                <w:rFonts w:ascii="Century Gothic" w:hAnsi="Century Gothic" w:cstheme="minorHAnsi"/>
                <w:sz w:val="22"/>
                <w:szCs w:val="22"/>
              </w:rPr>
              <w:t xml:space="preserve"> Enterprise</w:t>
            </w:r>
            <w:r w:rsidR="00417FEC"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PCD. </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bookmarkEnd w:id="16"/>
          <w:p w14:paraId="16516A6A" w14:textId="7F10DAA8" w:rsidR="00C95023" w:rsidRPr="003658C5"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(4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3CAF7789"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s , consistent with the M&amp;E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r w:rsidR="00FE33BC" w:rsidRPr="00CF4C1F" w14:paraId="6D034B73" w14:textId="77777777" w:rsidTr="003E47F7">
        <w:tc>
          <w:tcPr>
            <w:tcW w:w="1350" w:type="dxa"/>
            <w:shd w:val="clear" w:color="auto" w:fill="95B3D7"/>
          </w:tcPr>
          <w:p w14:paraId="08ED34AC"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B82412" w14:textId="53623BB2"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provide post-deployment conference calls and webinar support to End Users and stakeholders, focusing on the changes introduced with the Production Release. </w:t>
            </w:r>
          </w:p>
        </w:tc>
      </w:tr>
      <w:tr w:rsidR="00FE33BC" w:rsidRPr="00CF4C1F" w14:paraId="18BF7232" w14:textId="77777777" w:rsidTr="003E47F7">
        <w:tc>
          <w:tcPr>
            <w:tcW w:w="1350" w:type="dxa"/>
            <w:shd w:val="clear" w:color="auto" w:fill="95B3D7"/>
          </w:tcPr>
          <w:p w14:paraId="09AFCFB4"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B46811" w14:textId="5CE91B2D"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solicit, document, and disposition end user concerns and feedback provided during post-deployment support conference calls or webinars. </w:t>
            </w:r>
          </w:p>
        </w:tc>
      </w:tr>
    </w:tbl>
    <w:p w14:paraId="48EC5068" w14:textId="56648C25" w:rsidR="004F5983" w:rsidRPr="0078126A" w:rsidRDefault="00B32401" w:rsidP="008C1731">
      <w:pPr>
        <w:pStyle w:val="Heading1"/>
        <w:ind w:left="900" w:firstLine="0"/>
      </w:pPr>
      <w:bookmarkStart w:id="17" w:name="_Toc89872431"/>
      <w:bookmarkStart w:id="18" w:name="_Toc107419451"/>
      <w:r w:rsidRPr="0078126A">
        <w:lastRenderedPageBreak/>
        <w:t>S</w:t>
      </w:r>
      <w:r w:rsidR="00C86300" w:rsidRPr="0078126A">
        <w:t>OW</w:t>
      </w:r>
      <w:r w:rsidRPr="0078126A">
        <w:t xml:space="preserve"> Task Area</w:t>
      </w:r>
      <w:r w:rsidR="007B286C" w:rsidRPr="0078126A">
        <w:t>:</w:t>
      </w:r>
      <w:r w:rsidRPr="0078126A">
        <w:t xml:space="preserve"> </w:t>
      </w:r>
      <w:r w:rsidR="003B132B">
        <w:t>4</w:t>
      </w:r>
      <w:r w:rsidRPr="0078126A">
        <w:t xml:space="preserve">. </w:t>
      </w:r>
      <w:r w:rsidR="00124BDD" w:rsidRPr="0078126A">
        <w:t>M</w:t>
      </w:r>
      <w:r w:rsidR="007A7C96" w:rsidRPr="0078126A">
        <w:t>&amp;E</w:t>
      </w:r>
      <w:r w:rsidR="00124BDD" w:rsidRPr="0078126A">
        <w:t xml:space="preserve"> 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17"/>
      <w:bookmarkEnd w:id="18"/>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p w14:paraId="7303E40C" w14:textId="2E9D16F6"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3B132B">
              <w:rPr>
                <w:rFonts w:ascii="Century Gothic" w:hAnsi="Century Gothic"/>
                <w:b/>
                <w:smallCaps/>
                <w:color w:val="FFFFFF" w:themeColor="background1"/>
              </w:rPr>
              <w:t>4</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543FEE8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7E9B79A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105E6B" w:rsidRPr="0087275B">
              <w:rPr>
                <w:rFonts w:ascii="Century Gothic" w:hAnsi="Century Gothic" w:cstheme="minorHAnsi"/>
                <w:sz w:val="22"/>
                <w:szCs w:val="22"/>
              </w:rPr>
              <w:t xml:space="preserve">determine and validate </w:t>
            </w:r>
            <w:r w:rsidRPr="0087275B">
              <w:rPr>
                <w:rFonts w:ascii="Century Gothic" w:hAnsi="Century Gothic" w:cstheme="minorHAnsi"/>
                <w:sz w:val="22"/>
                <w:szCs w:val="22"/>
              </w:rPr>
              <w:t xml:space="preserve">legislative regulations </w:t>
            </w:r>
            <w:r w:rsidR="002311D7" w:rsidRPr="0087275B">
              <w:rPr>
                <w:rFonts w:ascii="Century Gothic" w:hAnsi="Century Gothic" w:cstheme="minorHAnsi"/>
                <w:sz w:val="22"/>
                <w:szCs w:val="22"/>
              </w:rPr>
              <w:t>impacting</w:t>
            </w:r>
            <w:r w:rsidRPr="0087275B">
              <w:rPr>
                <w:rFonts w:ascii="Century Gothic" w:hAnsi="Century Gothic" w:cstheme="minorHAnsi"/>
                <w:sz w:val="22"/>
                <w:szCs w:val="22"/>
              </w:rPr>
              <w:t xml:space="preserve"> operation of CalSAWS and present their analysis to the Consortium on an as-needed basis.</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62EC50F4"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CalSAWS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54E39BD5"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into the CalSAWS platform, which will be handled through the SCR process.</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CE2524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the CalSAWS System, including SCERFRA or other stakeholder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0069E33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F46C29F"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BE0C4D" w:rsidRPr="0087275B">
              <w:rPr>
                <w:rFonts w:ascii="Century Gothic" w:hAnsi="Century Gothic" w:cstheme="minorHAnsi"/>
                <w:sz w:val="22"/>
                <w:szCs w:val="22"/>
              </w:rPr>
              <w:t>LMS</w:t>
            </w:r>
            <w:r w:rsidR="00C85A52" w:rsidRPr="0087275B">
              <w:rPr>
                <w:rFonts w:ascii="Century Gothic" w:hAnsi="Century Gothic" w:cstheme="minorHAnsi"/>
                <w:sz w:val="22"/>
                <w:szCs w:val="22"/>
              </w:rPr>
              <w:t xml:space="preserve"> </w:t>
            </w:r>
            <w:r w:rsidRPr="0087275B">
              <w:rPr>
                <w:rFonts w:ascii="Century Gothic" w:hAnsi="Century Gothic" w:cstheme="minorHAnsi"/>
                <w:sz w:val="22"/>
                <w:szCs w:val="22"/>
              </w:rPr>
              <w:t>tool</w:t>
            </w:r>
            <w:r w:rsidR="00F654C2" w:rsidRPr="0087275B">
              <w:rPr>
                <w:rFonts w:ascii="Century Gothic" w:hAnsi="Century Gothic" w:cstheme="minorHAnsi"/>
                <w:sz w:val="22"/>
                <w:szCs w:val="22"/>
              </w:rPr>
              <w:t xml:space="preserve">, including </w:t>
            </w:r>
            <w:r w:rsidR="00F10204" w:rsidRPr="0087275B">
              <w:rPr>
                <w:rFonts w:ascii="Century Gothic" w:hAnsi="Century Gothic" w:cstheme="minorHAnsi"/>
                <w:sz w:val="22"/>
                <w:szCs w:val="22"/>
              </w:rPr>
              <w:t>Online Help</w:t>
            </w:r>
            <w:r w:rsidRPr="0087275B">
              <w:rPr>
                <w:rFonts w:ascii="Century Gothic" w:hAnsi="Century Gothic" w:cstheme="minorHAnsi"/>
                <w:sz w:val="22"/>
                <w:szCs w:val="22"/>
              </w:rPr>
              <w:t xml:space="preserve"> to designated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5B4A98A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001A4C">
            <w:pPr>
              <w:pStyle w:val="ListParagraph"/>
              <w:numPr>
                <w:ilvl w:val="0"/>
                <w:numId w:val="65"/>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12E46706"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custom-developed CalSAWS supporting software (e.g., tools), upon Consortium approval</w:t>
            </w:r>
            <w:r w:rsidR="00934E7B" w:rsidRPr="0087275B">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56D12E6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as directed by the Consortium, provide support for the </w:t>
            </w:r>
            <w:r w:rsidR="00A112E5" w:rsidRPr="0087275B">
              <w:rPr>
                <w:rFonts w:ascii="Century Gothic" w:hAnsi="Century Gothic" w:cstheme="minorHAnsi"/>
                <w:sz w:val="22"/>
                <w:szCs w:val="22"/>
              </w:rPr>
              <w:t>Project</w:t>
            </w:r>
            <w:r w:rsidRPr="0087275B">
              <w:rPr>
                <w:rFonts w:ascii="Century Gothic" w:hAnsi="Century Gothic" w:cstheme="minorHAnsi"/>
                <w:sz w:val="22"/>
                <w:szCs w:val="22"/>
              </w:rPr>
              <w:t xml:space="preserve"> website, CalSAWS.org. </w:t>
            </w:r>
          </w:p>
        </w:tc>
      </w:tr>
    </w:tbl>
    <w:p w14:paraId="3D7FBAB9" w14:textId="3C6297E9" w:rsidR="000E4CA1" w:rsidRPr="0078126A" w:rsidRDefault="000E4CA1" w:rsidP="008C1731">
      <w:pPr>
        <w:pStyle w:val="Heading1"/>
        <w:ind w:left="900" w:firstLine="0"/>
      </w:pPr>
      <w:bookmarkStart w:id="19" w:name="_Toc89872433"/>
      <w:bookmarkStart w:id="20" w:name="_Toc107419452"/>
      <w:r w:rsidRPr="0078126A">
        <w:lastRenderedPageBreak/>
        <w:t xml:space="preserve">SOW Task Area: </w:t>
      </w:r>
      <w:r w:rsidR="003B132B">
        <w:t>5</w:t>
      </w:r>
      <w:r w:rsidRPr="0078126A">
        <w:t xml:space="preserve">. </w:t>
      </w:r>
      <w:r w:rsidR="00022312" w:rsidRPr="0078126A">
        <w:t>Application</w:t>
      </w:r>
      <w:r w:rsidR="00077E48" w:rsidRPr="0078126A">
        <w:t>/Arch</w:t>
      </w:r>
      <w:r w:rsidR="006A66D6" w:rsidRPr="0078126A">
        <w:t xml:space="preserve">itecture </w:t>
      </w:r>
      <w:r w:rsidR="00022312" w:rsidRPr="0078126A">
        <w:t>Evolution</w:t>
      </w:r>
      <w:r w:rsidRPr="0078126A">
        <w:t xml:space="preserve"> Requirements</w:t>
      </w:r>
      <w:r w:rsidR="00603B89" w:rsidRPr="0078126A">
        <w:t xml:space="preserve"> (</w:t>
      </w:r>
      <w:r w:rsidR="001D4B17">
        <w:t>13</w:t>
      </w:r>
      <w:r w:rsidR="00603B89" w:rsidRPr="0078126A">
        <w:t xml:space="preserve"> </w:t>
      </w:r>
      <w:r w:rsidR="0066103C">
        <w:t>Requirements</w:t>
      </w:r>
      <w:r w:rsidR="00603B89" w:rsidRPr="0078126A">
        <w:t>)</w:t>
      </w:r>
      <w:bookmarkEnd w:id="19"/>
      <w:bookmarkEnd w:id="20"/>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1F413123"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5</w:t>
            </w:r>
            <w:r w:rsidR="00D84C1F" w:rsidRPr="00D84C1F">
              <w:rPr>
                <w:rFonts w:ascii="Century Gothic" w:hAnsi="Century Gothic"/>
                <w:b/>
                <w:smallCaps/>
                <w:color w:val="FFFFFF" w:themeColor="background1"/>
              </w:rPr>
              <w:t>.1 Application/Architecture Evolution (</w:t>
            </w:r>
            <w:r w:rsidR="001D4B17">
              <w:rPr>
                <w:rFonts w:ascii="Century Gothic" w:hAnsi="Century Gothic"/>
                <w:b/>
                <w:smallCaps/>
                <w:color w:val="FFFFFF" w:themeColor="background1"/>
              </w:rPr>
              <w:t xml:space="preserve">9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4845CF98"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Application/Architecture Evolution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E45F2A" w:rsidRPr="0066103C" w14:paraId="656D3475" w14:textId="7A5C84C5" w:rsidTr="003E47F7">
        <w:tc>
          <w:tcPr>
            <w:tcW w:w="1350" w:type="dxa"/>
            <w:shd w:val="clear" w:color="auto" w:fill="95B3D7"/>
          </w:tcPr>
          <w:p w14:paraId="13D9362D"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2CCC0B4" w14:textId="597D648A" w:rsidR="00E45F2A" w:rsidRPr="0087275B" w:rsidRDefault="00E45F2A" w:rsidP="008C1731">
            <w:pPr>
              <w:adjustRightInd w:val="0"/>
              <w:rPr>
                <w:rFonts w:ascii="Century Gothic" w:eastAsia="MS Mincho"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create and deliver an approach to evolve the CalSAWS application and architecture, migrating it from the current monolithic architecture to a modern, scalable, and dynamic </w:t>
            </w:r>
            <w:r w:rsidR="00B905AD" w:rsidRPr="0087275B">
              <w:rPr>
                <w:rFonts w:ascii="Century Gothic" w:hAnsi="Century Gothic"/>
                <w:sz w:val="22"/>
                <w:szCs w:val="22"/>
              </w:rPr>
              <w:t>C</w:t>
            </w:r>
            <w:r w:rsidRPr="0087275B">
              <w:rPr>
                <w:rFonts w:ascii="Century Gothic" w:hAnsi="Century Gothic"/>
                <w:sz w:val="22"/>
                <w:szCs w:val="22"/>
              </w:rPr>
              <w:t>loud native application architecture.</w:t>
            </w:r>
            <w:r w:rsidR="0055719C" w:rsidRPr="0087275B">
              <w:rPr>
                <w:rFonts w:ascii="Century Gothic" w:hAnsi="Century Gothic"/>
                <w:sz w:val="22"/>
                <w:szCs w:val="22"/>
              </w:rPr>
              <w:t xml:space="preserve"> </w:t>
            </w:r>
            <w:r w:rsidR="000014BF" w:rsidRPr="0087275B">
              <w:rPr>
                <w:rFonts w:ascii="Century Gothic" w:hAnsi="Century Gothic"/>
                <w:sz w:val="22"/>
                <w:szCs w:val="22"/>
              </w:rPr>
              <w:t xml:space="preserve">The </w:t>
            </w:r>
            <w:r w:rsidR="00463352" w:rsidRPr="0087275B">
              <w:rPr>
                <w:rFonts w:ascii="Century Gothic" w:hAnsi="Century Gothic"/>
                <w:sz w:val="22"/>
                <w:szCs w:val="22"/>
              </w:rPr>
              <w:t>A</w:t>
            </w:r>
            <w:r w:rsidR="000014BF" w:rsidRPr="0087275B">
              <w:rPr>
                <w:rFonts w:ascii="Century Gothic" w:hAnsi="Century Gothic"/>
                <w:sz w:val="22"/>
                <w:szCs w:val="22"/>
              </w:rPr>
              <w:t xml:space="preserve">pproach </w:t>
            </w:r>
            <w:r w:rsidR="00463352" w:rsidRPr="0087275B">
              <w:rPr>
                <w:rFonts w:ascii="Century Gothic" w:hAnsi="Century Gothic"/>
                <w:sz w:val="22"/>
                <w:szCs w:val="22"/>
              </w:rPr>
              <w:t xml:space="preserve">to Application and Architecture Evolution </w:t>
            </w:r>
            <w:r w:rsidR="000014BF" w:rsidRPr="0087275B">
              <w:rPr>
                <w:rFonts w:ascii="Century Gothic" w:hAnsi="Century Gothic"/>
                <w:sz w:val="22"/>
                <w:szCs w:val="22"/>
              </w:rPr>
              <w:t xml:space="preserve">will be reviewed and adjusted as needed in conjunction with the Annual </w:t>
            </w:r>
            <w:r w:rsidR="00463352" w:rsidRPr="0087275B">
              <w:rPr>
                <w:rFonts w:ascii="Century Gothic" w:hAnsi="Century Gothic"/>
                <w:sz w:val="22"/>
                <w:szCs w:val="22"/>
              </w:rPr>
              <w:t>Strategic Plan.</w:t>
            </w:r>
          </w:p>
          <w:p w14:paraId="13995EBA" w14:textId="3A86F560" w:rsidR="00E45F2A" w:rsidRPr="0087275B" w:rsidRDefault="00E45F2A" w:rsidP="008C1731">
            <w:pPr>
              <w:rPr>
                <w:rFonts w:ascii="Century Gothic" w:hAnsi="Century Gothic" w:cstheme="minorHAnsi"/>
                <w:b/>
                <w:bCs/>
                <w:sz w:val="22"/>
                <w:szCs w:val="22"/>
              </w:rPr>
            </w:pPr>
            <w:r w:rsidRPr="0087275B">
              <w:rPr>
                <w:rFonts w:ascii="Century Gothic" w:hAnsi="Century Gothic" w:cstheme="minorHAnsi"/>
                <w:b/>
                <w:bCs/>
                <w:sz w:val="22"/>
                <w:szCs w:val="22"/>
              </w:rPr>
              <w:t xml:space="preserve">Deliverable: </w:t>
            </w:r>
            <w:r w:rsidRPr="0087275B">
              <w:rPr>
                <w:rFonts w:ascii="Century Gothic" w:hAnsi="Century Gothic"/>
                <w:b/>
                <w:bCs/>
                <w:sz w:val="22"/>
                <w:szCs w:val="22"/>
              </w:rPr>
              <w:t>Approach to Application and Architecture Evolution</w:t>
            </w:r>
          </w:p>
        </w:tc>
      </w:tr>
      <w:tr w:rsidR="0065227D" w:rsidRPr="0066103C" w14:paraId="2D73D521" w14:textId="77777777" w:rsidTr="003E47F7">
        <w:tc>
          <w:tcPr>
            <w:tcW w:w="1350" w:type="dxa"/>
            <w:shd w:val="clear" w:color="auto" w:fill="95B3D7"/>
          </w:tcPr>
          <w:p w14:paraId="2E466249"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F8C8650" w14:textId="1BD63857"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migrate CalSAWS from the existing Oracle stack to the new architecture in a phased approach, dividing up the large application into feature modules, prioritizing and decoupling the database and refactoring the application.</w:t>
            </w:r>
          </w:p>
        </w:tc>
      </w:tr>
      <w:tr w:rsidR="0065227D" w:rsidRPr="0066103C" w14:paraId="629F91C6" w14:textId="704F4F40" w:rsidTr="003E47F7">
        <w:tc>
          <w:tcPr>
            <w:tcW w:w="1350" w:type="dxa"/>
            <w:shd w:val="clear" w:color="auto" w:fill="95B3D7"/>
          </w:tcPr>
          <w:p w14:paraId="39B164B3"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807DB2E" w14:textId="10C7EF6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the existing architecture and application during the evolution, and keep all platforms synchronized.</w:t>
            </w:r>
          </w:p>
        </w:tc>
      </w:tr>
      <w:tr w:rsidR="0065227D" w:rsidRPr="0066103C" w14:paraId="00C32378" w14:textId="77777777" w:rsidTr="003E47F7">
        <w:tc>
          <w:tcPr>
            <w:tcW w:w="1350" w:type="dxa"/>
            <w:shd w:val="clear" w:color="auto" w:fill="95B3D7"/>
          </w:tcPr>
          <w:p w14:paraId="33D8085B"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9194722" w14:textId="1BB2AB0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conduct testing and plan for the successful integration of the application and architectural changes with existing technologies and networks, as appropriate.</w:t>
            </w:r>
          </w:p>
        </w:tc>
      </w:tr>
      <w:tr w:rsidR="00E45F2A" w:rsidRPr="0066103C" w14:paraId="4CC84573" w14:textId="77777777" w:rsidTr="003E47F7">
        <w:tc>
          <w:tcPr>
            <w:tcW w:w="1350" w:type="dxa"/>
            <w:shd w:val="clear" w:color="auto" w:fill="95B3D7"/>
          </w:tcPr>
          <w:p w14:paraId="39027275"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E6239D3" w14:textId="09CF987B" w:rsidR="00E45F2A" w:rsidRPr="00313611" w:rsidRDefault="00E45F2A"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create and deliver an approach to using, enhancing, maintaining, and deploying </w:t>
            </w:r>
            <w:r w:rsidR="00A41F2E">
              <w:rPr>
                <w:rFonts w:ascii="Century Gothic" w:hAnsi="Century Gothic" w:cstheme="minorHAnsi"/>
                <w:sz w:val="22"/>
                <w:szCs w:val="22"/>
              </w:rPr>
              <w:t xml:space="preserve">automation, </w:t>
            </w:r>
            <w:r w:rsidR="001D74E6">
              <w:rPr>
                <w:rFonts w:ascii="Century Gothic" w:hAnsi="Century Gothic" w:cstheme="minorHAnsi"/>
                <w:sz w:val="22"/>
                <w:szCs w:val="22"/>
              </w:rPr>
              <w:t>artificial</w:t>
            </w:r>
            <w:r w:rsidR="00A41F2E">
              <w:rPr>
                <w:rFonts w:ascii="Century Gothic" w:hAnsi="Century Gothic" w:cstheme="minorHAnsi"/>
                <w:sz w:val="22"/>
                <w:szCs w:val="22"/>
              </w:rPr>
              <w:t xml:space="preserve"> intelligence and machine learning to</w:t>
            </w:r>
            <w:r w:rsidRPr="00313611">
              <w:rPr>
                <w:rFonts w:ascii="Century Gothic" w:hAnsi="Century Gothic" w:cstheme="minorHAnsi"/>
                <w:sz w:val="22"/>
                <w:szCs w:val="22"/>
              </w:rPr>
              <w:t xml:space="preserve"> automate high-volume, repetitive, or error-prone manual and automated tasks to increase accuracy, reduce costs</w:t>
            </w:r>
            <w:r>
              <w:rPr>
                <w:rFonts w:ascii="Century Gothic" w:hAnsi="Century Gothic" w:cstheme="minorHAnsi"/>
                <w:sz w:val="22"/>
                <w:szCs w:val="22"/>
              </w:rPr>
              <w:t xml:space="preserve">, </w:t>
            </w:r>
            <w:r w:rsidRPr="00313611">
              <w:rPr>
                <w:rFonts w:ascii="Century Gothic" w:hAnsi="Century Gothic" w:cstheme="minorHAnsi"/>
                <w:sz w:val="22"/>
                <w:szCs w:val="22"/>
              </w:rPr>
              <w:t>and improve the user experience.</w:t>
            </w:r>
            <w:r w:rsidR="000631A4">
              <w:rPr>
                <w:rFonts w:ascii="Century Gothic" w:hAnsi="Century Gothic" w:cstheme="minorHAnsi"/>
                <w:sz w:val="22"/>
                <w:szCs w:val="22"/>
              </w:rPr>
              <w:t xml:space="preserve"> </w:t>
            </w:r>
          </w:p>
          <w:p w14:paraId="15AB6A51" w14:textId="518665F9" w:rsidR="00E45F2A" w:rsidRPr="003A2E03" w:rsidRDefault="00E45F2A" w:rsidP="008C1731">
            <w:pPr>
              <w:rPr>
                <w:rFonts w:ascii="Century Gothic" w:hAnsi="Century Gothic" w:cstheme="minorHAnsi"/>
                <w:b/>
                <w:bCs/>
                <w:sz w:val="22"/>
                <w:szCs w:val="22"/>
              </w:rPr>
            </w:pPr>
            <w:r w:rsidRPr="00E45F2A">
              <w:rPr>
                <w:rFonts w:ascii="Century Gothic" w:hAnsi="Century Gothic"/>
                <w:b/>
                <w:bCs/>
                <w:sz w:val="22"/>
                <w:szCs w:val="22"/>
              </w:rPr>
              <w:t xml:space="preserve">Deliverable: </w:t>
            </w:r>
            <w:r w:rsidR="00323B32">
              <w:rPr>
                <w:rFonts w:ascii="Century Gothic" w:hAnsi="Century Gothic"/>
                <w:b/>
                <w:bCs/>
                <w:sz w:val="22"/>
                <w:szCs w:val="22"/>
              </w:rPr>
              <w:t xml:space="preserve">Approach to </w:t>
            </w:r>
            <w:r w:rsidR="00F131E9">
              <w:rPr>
                <w:rFonts w:ascii="Century Gothic" w:hAnsi="Century Gothic"/>
                <w:b/>
                <w:bCs/>
                <w:sz w:val="22"/>
                <w:szCs w:val="22"/>
              </w:rPr>
              <w:t xml:space="preserve">Automation, </w:t>
            </w:r>
            <w:r w:rsidR="001C7B1C">
              <w:rPr>
                <w:rFonts w:ascii="Century Gothic" w:hAnsi="Century Gothic"/>
                <w:b/>
                <w:bCs/>
                <w:sz w:val="22"/>
                <w:szCs w:val="22"/>
              </w:rPr>
              <w:t>Artificial Intelligence and Machine Learning</w:t>
            </w:r>
            <w:r w:rsidRPr="003A2E03">
              <w:rPr>
                <w:rFonts w:ascii="Century Gothic" w:hAnsi="Century Gothic"/>
                <w:b/>
                <w:bCs/>
                <w:sz w:val="22"/>
                <w:szCs w:val="22"/>
              </w:rPr>
              <w:t xml:space="preserve"> </w:t>
            </w:r>
          </w:p>
        </w:tc>
      </w:tr>
      <w:tr w:rsidR="00512792" w:rsidRPr="0066103C" w14:paraId="43ADA394" w14:textId="77777777" w:rsidTr="003E47F7">
        <w:tc>
          <w:tcPr>
            <w:tcW w:w="1350" w:type="dxa"/>
            <w:shd w:val="clear" w:color="auto" w:fill="95B3D7"/>
          </w:tcPr>
          <w:p w14:paraId="07103449" w14:textId="77777777" w:rsidR="00512792" w:rsidRPr="001901F8" w:rsidRDefault="00512792"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670C4017" w:rsidR="00512792" w:rsidRPr="00313611" w:rsidRDefault="00512792" w:rsidP="008C1731">
            <w:pPr>
              <w:rPr>
                <w:rFonts w:ascii="Century Gothic" w:hAnsi="Century Gothic" w:cstheme="minorHAnsi"/>
                <w:sz w:val="22"/>
                <w:szCs w:val="22"/>
              </w:rPr>
            </w:pPr>
            <w:r w:rsidRPr="00DF53A4">
              <w:rPr>
                <w:rFonts w:ascii="Century Gothic" w:hAnsi="Century Gothic" w:cstheme="minorHAnsi"/>
                <w:sz w:val="22"/>
                <w:szCs w:val="22"/>
              </w:rPr>
              <w:t xml:space="preserve">The Contractor will be responsible for the integration of selected </w:t>
            </w:r>
            <w:r w:rsidR="001C392A">
              <w:rPr>
                <w:rFonts w:ascii="Century Gothic" w:hAnsi="Century Gothic" w:cstheme="minorHAnsi"/>
                <w:sz w:val="22"/>
                <w:szCs w:val="22"/>
              </w:rPr>
              <w:t xml:space="preserve">Automation, Artificial Intelligence and Machine Learnings </w:t>
            </w:r>
            <w:r w:rsidR="00EA075D">
              <w:rPr>
                <w:rFonts w:ascii="Century Gothic" w:hAnsi="Century Gothic" w:cstheme="minorHAnsi"/>
                <w:sz w:val="22"/>
                <w:szCs w:val="22"/>
              </w:rPr>
              <w:t xml:space="preserve">enhancements </w:t>
            </w:r>
            <w:r w:rsidRPr="00DF53A4">
              <w:rPr>
                <w:rFonts w:ascii="Century Gothic" w:hAnsi="Century Gothic" w:cstheme="minorHAnsi"/>
                <w:sz w:val="22"/>
                <w:szCs w:val="22"/>
              </w:rPr>
              <w:t>into the CalSAWS platform, which will be handled through the SCR process.</w:t>
            </w:r>
          </w:p>
        </w:tc>
      </w:tr>
      <w:tr w:rsidR="0065227D" w:rsidRPr="0066103C" w14:paraId="0DEF9088" w14:textId="77777777" w:rsidTr="003E47F7">
        <w:tc>
          <w:tcPr>
            <w:tcW w:w="1350" w:type="dxa"/>
            <w:shd w:val="clear" w:color="auto" w:fill="95B3D7"/>
          </w:tcPr>
          <w:p w14:paraId="368C1E0D"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7872BEB" w14:textId="4FA42032"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maintain and enhance the application as defined by approved SCR(s),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w:t>
            </w:r>
          </w:p>
        </w:tc>
      </w:tr>
      <w:tr w:rsidR="0065227D" w:rsidRPr="0066103C" w14:paraId="3B67EBF2" w14:textId="77777777" w:rsidTr="003E47F7">
        <w:tc>
          <w:tcPr>
            <w:tcW w:w="1350" w:type="dxa"/>
            <w:shd w:val="clear" w:color="auto" w:fill="95B3D7"/>
          </w:tcPr>
          <w:p w14:paraId="2779AFCF"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02C79F4" w14:textId="0BCCDB38"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at the request of the Consortium, provide the Consortium the details behind their </w:t>
            </w:r>
            <w:r w:rsidR="003E2553">
              <w:rPr>
                <w:rFonts w:ascii="Century Gothic" w:hAnsi="Century Gothic" w:cstheme="minorHAnsi"/>
                <w:sz w:val="22"/>
                <w:szCs w:val="22"/>
              </w:rPr>
              <w:t>System</w:t>
            </w:r>
            <w:r w:rsidRPr="00313611">
              <w:rPr>
                <w:rFonts w:ascii="Century Gothic" w:hAnsi="Century Gothic" w:cstheme="minorHAnsi"/>
                <w:sz w:val="22"/>
                <w:szCs w:val="22"/>
              </w:rPr>
              <w:t xml:space="preserve"> design estimation in the areas of architecture scaling and performance requirements in advance of presenting recommendations to the Consortium.</w:t>
            </w:r>
          </w:p>
        </w:tc>
      </w:tr>
    </w:tbl>
    <w:p w14:paraId="28C050FA" w14:textId="15B49B45" w:rsidR="00595CF6" w:rsidRDefault="00595CF6" w:rsidP="008C1731">
      <w:pPr>
        <w:pStyle w:val="Heading1"/>
        <w:ind w:hanging="2700"/>
      </w:pPr>
      <w:bookmarkStart w:id="21" w:name="_Toc89872435"/>
    </w:p>
    <w:tbl>
      <w:tblPr>
        <w:tblStyle w:val="TableGrid7"/>
        <w:tblW w:w="13230" w:type="dxa"/>
        <w:tblInd w:w="895" w:type="dxa"/>
        <w:tblLook w:val="04A0" w:firstRow="1" w:lastRow="0" w:firstColumn="1" w:lastColumn="0" w:noHBand="0" w:noVBand="1"/>
      </w:tblPr>
      <w:tblGrid>
        <w:gridCol w:w="1350"/>
        <w:gridCol w:w="11880"/>
      </w:tblGrid>
      <w:tr w:rsidR="00713E2B" w:rsidRPr="00A51334" w14:paraId="56B32D25" w14:textId="77777777" w:rsidTr="000E3183">
        <w:trPr>
          <w:tblHeader/>
        </w:trPr>
        <w:tc>
          <w:tcPr>
            <w:tcW w:w="13230" w:type="dxa"/>
            <w:gridSpan w:val="2"/>
            <w:shd w:val="clear" w:color="auto" w:fill="2F5496" w:themeFill="accent1" w:themeFillShade="BF"/>
            <w:vAlign w:val="bottom"/>
          </w:tcPr>
          <w:p w14:paraId="18502BF6" w14:textId="40E17EDF" w:rsidR="00713E2B" w:rsidRPr="00A51334" w:rsidRDefault="00713E2B" w:rsidP="000E3183">
            <w:pPr>
              <w:rPr>
                <w:rFonts w:ascii="Century Gothic" w:hAnsi="Century Gothic"/>
                <w:b/>
                <w:smallCaps/>
                <w:color w:val="FFFFFF" w:themeColor="background1"/>
              </w:rPr>
            </w:pPr>
            <w:r>
              <w:rPr>
                <w:rFonts w:ascii="Century Gothic" w:hAnsi="Century Gothic"/>
                <w:b/>
                <w:smallCaps/>
                <w:color w:val="FFFFFF" w:themeColor="background1"/>
              </w:rPr>
              <w:t>Subtask</w:t>
            </w:r>
            <w:r w:rsidRPr="00D84C1F">
              <w:rPr>
                <w:rFonts w:ascii="Century Gothic" w:hAnsi="Century Gothic"/>
                <w:b/>
                <w:smallCaps/>
                <w:color w:val="FFFFFF" w:themeColor="background1"/>
              </w:rPr>
              <w:t xml:space="preserve">: </w:t>
            </w:r>
            <w:r>
              <w:rPr>
                <w:rFonts w:ascii="Century Gothic" w:hAnsi="Century Gothic"/>
                <w:b/>
                <w:smallCaps/>
                <w:color w:val="FFFFFF" w:themeColor="background1"/>
              </w:rPr>
              <w:t>5</w:t>
            </w:r>
            <w:r w:rsidRPr="00D84C1F">
              <w:rPr>
                <w:rFonts w:ascii="Century Gothic" w:hAnsi="Century Gothic"/>
                <w:b/>
                <w:smallCaps/>
                <w:color w:val="FFFFFF" w:themeColor="background1"/>
              </w:rPr>
              <w:t>.</w:t>
            </w:r>
            <w:r w:rsidR="00E2691B">
              <w:rPr>
                <w:rFonts w:ascii="Century Gothic" w:hAnsi="Century Gothic"/>
                <w:b/>
                <w:smallCaps/>
                <w:color w:val="FFFFFF" w:themeColor="background1"/>
              </w:rPr>
              <w:t xml:space="preserve">2 Task management </w:t>
            </w:r>
            <w:r w:rsidRPr="00D84C1F">
              <w:rPr>
                <w:rFonts w:ascii="Century Gothic" w:hAnsi="Century Gothic"/>
                <w:b/>
                <w:smallCaps/>
                <w:color w:val="FFFFFF" w:themeColor="background1"/>
              </w:rPr>
              <w:t xml:space="preserve"> (</w:t>
            </w:r>
            <w:r w:rsidR="00995576">
              <w:rPr>
                <w:rFonts w:ascii="Century Gothic" w:hAnsi="Century Gothic"/>
                <w:b/>
                <w:smallCaps/>
                <w:color w:val="FFFFFF" w:themeColor="background1"/>
              </w:rPr>
              <w:t>4</w:t>
            </w:r>
            <w:r w:rsidRPr="00D84C1F">
              <w:rPr>
                <w:rFonts w:ascii="Century Gothic" w:hAnsi="Century Gothic"/>
                <w:b/>
                <w:smallCaps/>
                <w:color w:val="FFFFFF" w:themeColor="background1"/>
              </w:rPr>
              <w:t xml:space="preserve"> Requirements)</w:t>
            </w:r>
          </w:p>
        </w:tc>
      </w:tr>
      <w:tr w:rsidR="00713E2B" w:rsidRPr="00A51334" w14:paraId="1D5AA386" w14:textId="77777777" w:rsidTr="000E3183">
        <w:trPr>
          <w:tblHeader/>
        </w:trPr>
        <w:tc>
          <w:tcPr>
            <w:tcW w:w="1350" w:type="dxa"/>
            <w:shd w:val="clear" w:color="auto" w:fill="95B3D7"/>
            <w:vAlign w:val="bottom"/>
          </w:tcPr>
          <w:p w14:paraId="32D7C7CC"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1B18B168"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713E2B" w:rsidRPr="0066103C" w14:paraId="181DC73B" w14:textId="77777777" w:rsidTr="000E3183">
        <w:tc>
          <w:tcPr>
            <w:tcW w:w="1350" w:type="dxa"/>
            <w:shd w:val="clear" w:color="auto" w:fill="95B3D7"/>
          </w:tcPr>
          <w:p w14:paraId="3626FB0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0794A22" w14:textId="77777777" w:rsidR="00713E2B" w:rsidRPr="0087275B" w:rsidRDefault="00713E2B" w:rsidP="000E3183">
            <w:pPr>
              <w:rPr>
                <w:rFonts w:ascii="Century Gothic" w:hAnsi="Century Gothic"/>
                <w:sz w:val="22"/>
                <w:szCs w:val="22"/>
              </w:rPr>
            </w:pPr>
            <w:r w:rsidRPr="0087275B">
              <w:rPr>
                <w:rFonts w:ascii="Century Gothic" w:hAnsi="Century Gothic" w:cstheme="minorHAnsi"/>
                <w:sz w:val="22"/>
                <w:szCs w:val="22"/>
              </w:rPr>
              <w:t>The Contractor will assess the current Task Management architecture and will prepare and submit to the Consortium a Task Management Recommendations Report and preliminary requirements based upon the results of the initial assessment.</w:t>
            </w:r>
          </w:p>
        </w:tc>
      </w:tr>
      <w:tr w:rsidR="00713E2B" w:rsidRPr="0066103C" w14:paraId="1259757B" w14:textId="77777777" w:rsidTr="000E3183">
        <w:tc>
          <w:tcPr>
            <w:tcW w:w="1350" w:type="dxa"/>
            <w:shd w:val="clear" w:color="auto" w:fill="95B3D7"/>
          </w:tcPr>
          <w:p w14:paraId="4970E3D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E1C544"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conduct Task Management requirements and design sessions with Consortium, County and state staff with the goal of streamlining the configuration and services to improve County business operations.</w:t>
            </w:r>
          </w:p>
        </w:tc>
      </w:tr>
      <w:tr w:rsidR="00713E2B" w:rsidRPr="0066103C" w14:paraId="5F93B64F" w14:textId="77777777" w:rsidTr="000E3183">
        <w:tc>
          <w:tcPr>
            <w:tcW w:w="1350" w:type="dxa"/>
            <w:shd w:val="clear" w:color="auto" w:fill="95B3D7"/>
          </w:tcPr>
          <w:p w14:paraId="0CFCB6DE"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6002B8D"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document and submit to the Consortium, final Task Management requirements and design artifacts resulting from the requirements and design sessions.</w:t>
            </w:r>
          </w:p>
        </w:tc>
      </w:tr>
      <w:tr w:rsidR="00713E2B" w:rsidRPr="0066103C" w14:paraId="1AFDDA5C" w14:textId="77777777" w:rsidTr="000E3183">
        <w:tc>
          <w:tcPr>
            <w:tcW w:w="1350" w:type="dxa"/>
            <w:shd w:val="clear" w:color="auto" w:fill="95B3D7"/>
          </w:tcPr>
          <w:p w14:paraId="40C5D8BB"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1184438" w14:textId="77777777" w:rsidR="00713E2B" w:rsidRPr="00313611" w:rsidRDefault="00713E2B" w:rsidP="000E3183">
            <w:pPr>
              <w:rPr>
                <w:rFonts w:ascii="Century Gothic" w:hAnsi="Century Gothic"/>
                <w:sz w:val="22"/>
                <w:szCs w:val="22"/>
              </w:rPr>
            </w:pPr>
            <w:r w:rsidRPr="00313611">
              <w:rPr>
                <w:rFonts w:ascii="Century Gothic" w:hAnsi="Century Gothic"/>
                <w:sz w:val="22"/>
                <w:szCs w:val="22"/>
              </w:rPr>
              <w:t xml:space="preserve">The </w:t>
            </w:r>
            <w:r>
              <w:rPr>
                <w:rFonts w:ascii="Century Gothic" w:hAnsi="Century Gothic"/>
                <w:sz w:val="22"/>
                <w:szCs w:val="22"/>
              </w:rPr>
              <w:t>Contractor</w:t>
            </w:r>
            <w:r w:rsidRPr="00313611">
              <w:rPr>
                <w:rFonts w:ascii="Century Gothic" w:hAnsi="Century Gothic"/>
                <w:sz w:val="22"/>
                <w:szCs w:val="22"/>
              </w:rPr>
              <w:t xml:space="preserve"> will provide a detailed SCR(s) and price proposal to develop and implement the Task Management final requirements and design.</w:t>
            </w:r>
          </w:p>
        </w:tc>
      </w:tr>
    </w:tbl>
    <w:p w14:paraId="285DE724" w14:textId="3664C262" w:rsidR="00853CF1" w:rsidRPr="0078126A" w:rsidRDefault="00F36C7A" w:rsidP="008C1731">
      <w:pPr>
        <w:pStyle w:val="Heading1"/>
        <w:ind w:hanging="2700"/>
      </w:pPr>
      <w:bookmarkStart w:id="22" w:name="_Toc107419453"/>
      <w:r w:rsidRPr="0078126A">
        <w:t xml:space="preserve">SOW Task Area: </w:t>
      </w:r>
      <w:r w:rsidR="002F08B9">
        <w:t>6</w:t>
      </w:r>
      <w:r w:rsidRPr="0078126A">
        <w:t xml:space="preserve">. </w:t>
      </w:r>
      <w:r w:rsidR="00E47550" w:rsidRPr="0078126A">
        <w:t>Innovation</w:t>
      </w:r>
      <w:r w:rsidR="00587FAB" w:rsidRPr="0078126A">
        <w:t xml:space="preserve"> Service</w:t>
      </w:r>
      <w:r w:rsidR="00E47550" w:rsidRPr="0078126A">
        <w:t>s</w:t>
      </w:r>
      <w:r w:rsidRPr="0078126A">
        <w:t xml:space="preserve"> </w:t>
      </w:r>
      <w:r w:rsidR="00E5161D" w:rsidRPr="0078126A">
        <w:t>Requirements</w:t>
      </w:r>
      <w:r w:rsidR="00817F7B" w:rsidRPr="0078126A">
        <w:t xml:space="preserve"> (</w:t>
      </w:r>
      <w:r w:rsidR="0085221C">
        <w:t>6</w:t>
      </w:r>
      <w:r w:rsidR="0085221C" w:rsidRPr="0078126A">
        <w:t xml:space="preserve"> </w:t>
      </w:r>
      <w:r w:rsidR="00960350">
        <w:t>Requirements</w:t>
      </w:r>
      <w:r w:rsidR="00817F7B" w:rsidRPr="0078126A">
        <w:t>)</w:t>
      </w:r>
      <w:bookmarkEnd w:id="21"/>
      <w:bookmarkEnd w:id="22"/>
    </w:p>
    <w:tbl>
      <w:tblPr>
        <w:tblStyle w:val="TableGrid"/>
        <w:tblW w:w="13230" w:type="dxa"/>
        <w:tblInd w:w="895" w:type="dxa"/>
        <w:tblLook w:val="04A0" w:firstRow="1" w:lastRow="0" w:firstColumn="1" w:lastColumn="0" w:noHBand="0" w:noVBand="1"/>
      </w:tblPr>
      <w:tblGrid>
        <w:gridCol w:w="1350"/>
        <w:gridCol w:w="11880"/>
      </w:tblGrid>
      <w:tr w:rsidR="00D84C1F" w:rsidRPr="001901F8" w14:paraId="0CF8538F" w14:textId="77777777" w:rsidTr="003E47F7">
        <w:trPr>
          <w:tblHeader/>
        </w:trPr>
        <w:tc>
          <w:tcPr>
            <w:tcW w:w="13230" w:type="dxa"/>
            <w:gridSpan w:val="2"/>
            <w:shd w:val="clear" w:color="auto" w:fill="2F5496" w:themeFill="accent1" w:themeFillShade="BF"/>
            <w:vAlign w:val="bottom"/>
          </w:tcPr>
          <w:p w14:paraId="3F146876" w14:textId="788FD3CB" w:rsidR="00D84C1F"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6</w:t>
            </w:r>
            <w:r w:rsidR="00D84C1F" w:rsidRPr="00D84C1F">
              <w:rPr>
                <w:rFonts w:ascii="Century Gothic" w:hAnsi="Century Gothic"/>
                <w:b/>
                <w:smallCaps/>
                <w:color w:val="FFFFFF" w:themeColor="background1"/>
              </w:rPr>
              <w:t>.1 Innovation (6 Requirements)</w:t>
            </w:r>
          </w:p>
        </w:tc>
      </w:tr>
      <w:tr w:rsidR="00C502CA" w:rsidRPr="001901F8" w14:paraId="273F66B4" w14:textId="4D31DFE4" w:rsidTr="003E47F7">
        <w:trPr>
          <w:tblHeader/>
        </w:trPr>
        <w:tc>
          <w:tcPr>
            <w:tcW w:w="1350" w:type="dxa"/>
            <w:shd w:val="clear" w:color="auto" w:fill="95B3D7"/>
            <w:vAlign w:val="bottom"/>
          </w:tcPr>
          <w:p w14:paraId="338D1BDC" w14:textId="31A5211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12634377" w14:textId="7E812718"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1C652452" w14:textId="77777777" w:rsidTr="003E47F7">
        <w:tc>
          <w:tcPr>
            <w:tcW w:w="1350" w:type="dxa"/>
            <w:shd w:val="clear" w:color="auto" w:fill="95B3D7"/>
          </w:tcPr>
          <w:p w14:paraId="24170FBE" w14:textId="77777777"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2D082EA" w14:textId="3AD75DDE"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Innovation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591629C6" w14:textId="0B6E03AD" w:rsidTr="003E47F7">
        <w:tc>
          <w:tcPr>
            <w:tcW w:w="1350" w:type="dxa"/>
            <w:shd w:val="clear" w:color="auto" w:fill="95B3D7"/>
          </w:tcPr>
          <w:p w14:paraId="1784CDAF" w14:textId="02710A80"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B0C7DF4" w14:textId="6957951B" w:rsidR="0065227D" w:rsidRPr="0087275B" w:rsidRDefault="0065227D"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lead the CalSAWS </w:t>
            </w:r>
            <w:r w:rsidR="00CA7C2F" w:rsidRPr="0087275B">
              <w:rPr>
                <w:rFonts w:ascii="Century Gothic" w:hAnsi="Century Gothic" w:cstheme="minorHAnsi"/>
                <w:color w:val="000000"/>
                <w:sz w:val="22"/>
                <w:szCs w:val="22"/>
              </w:rPr>
              <w:t>I</w:t>
            </w:r>
            <w:r w:rsidRPr="0087275B">
              <w:rPr>
                <w:rFonts w:ascii="Century Gothic" w:hAnsi="Century Gothic" w:cstheme="minorHAnsi"/>
                <w:color w:val="000000"/>
                <w:sz w:val="22"/>
                <w:szCs w:val="22"/>
              </w:rPr>
              <w:t>nnovation initiatives and will be responsible for the Consortium-approved evaluation of emerging technologies, P</w:t>
            </w:r>
            <w:r w:rsidR="00A112E5" w:rsidRPr="0087275B">
              <w:rPr>
                <w:rFonts w:ascii="Century Gothic" w:hAnsi="Century Gothic" w:cstheme="minorHAnsi"/>
                <w:color w:val="000000"/>
                <w:sz w:val="22"/>
                <w:szCs w:val="22"/>
              </w:rPr>
              <w:t>roof of Concept (POC</w:t>
            </w:r>
            <w:r w:rsidR="00DF5894" w:rsidRPr="0087275B">
              <w:rPr>
                <w:rFonts w:ascii="Century Gothic" w:hAnsi="Century Gothic" w:cstheme="minorHAnsi"/>
                <w:color w:val="000000"/>
                <w:sz w:val="22"/>
                <w:szCs w:val="22"/>
              </w:rPr>
              <w:t>s</w:t>
            </w:r>
            <w:r w:rsidR="00A112E5" w:rsidRPr="0087275B">
              <w:rPr>
                <w:rFonts w:ascii="Century Gothic" w:hAnsi="Century Gothic" w:cstheme="minorHAnsi"/>
                <w:color w:val="000000"/>
                <w:sz w:val="22"/>
                <w:szCs w:val="22"/>
              </w:rPr>
              <w:t>)</w:t>
            </w:r>
            <w:r w:rsidRPr="0087275B">
              <w:rPr>
                <w:rFonts w:ascii="Century Gothic" w:hAnsi="Century Gothic" w:cstheme="minorHAnsi"/>
                <w:color w:val="000000"/>
                <w:sz w:val="22"/>
                <w:szCs w:val="22"/>
              </w:rPr>
              <w:t xml:space="preserve"> and/or </w:t>
            </w:r>
            <w:r w:rsidR="00DF5894" w:rsidRPr="0087275B">
              <w:rPr>
                <w:rFonts w:ascii="Century Gothic" w:hAnsi="Century Gothic" w:cstheme="minorHAnsi"/>
                <w:color w:val="000000"/>
                <w:sz w:val="22"/>
                <w:szCs w:val="22"/>
              </w:rPr>
              <w:t>p</w:t>
            </w:r>
            <w:r w:rsidRPr="0087275B">
              <w:rPr>
                <w:rFonts w:ascii="Century Gothic" w:hAnsi="Century Gothic" w:cstheme="minorHAnsi"/>
                <w:color w:val="000000"/>
                <w:sz w:val="22"/>
                <w:szCs w:val="22"/>
              </w:rPr>
              <w:t>ilots, as applicable.</w:t>
            </w:r>
            <w:r w:rsidRPr="0087275B">
              <w:rPr>
                <w:rFonts w:ascii="Century Gothic" w:hAnsi="Century Gothic"/>
                <w:color w:val="000000"/>
                <w:sz w:val="22"/>
                <w:szCs w:val="22"/>
              </w:rPr>
              <w:t xml:space="preserve"> </w:t>
            </w:r>
            <w:r w:rsidRPr="0087275B">
              <w:rPr>
                <w:rFonts w:ascii="Century Gothic" w:hAnsi="Century Gothic" w:cstheme="minorHAnsi"/>
                <w:sz w:val="22"/>
                <w:szCs w:val="22"/>
              </w:rPr>
              <w:t xml:space="preserve"> </w:t>
            </w:r>
          </w:p>
        </w:tc>
      </w:tr>
      <w:tr w:rsidR="00ED25F4" w:rsidRPr="00960350" w14:paraId="797ADD41" w14:textId="77777777" w:rsidTr="003E47F7">
        <w:tc>
          <w:tcPr>
            <w:tcW w:w="1350" w:type="dxa"/>
            <w:shd w:val="clear" w:color="auto" w:fill="95B3D7"/>
          </w:tcPr>
          <w:p w14:paraId="39D54323"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457D783F" w14:textId="17D9C2C9" w:rsidR="00ED25F4" w:rsidRPr="0087275B" w:rsidRDefault="00ED25F4" w:rsidP="00ED25F4">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Innovation presentations and Innovation Day planning.   </w:t>
            </w:r>
          </w:p>
        </w:tc>
      </w:tr>
      <w:tr w:rsidR="00ED25F4" w:rsidRPr="00960350" w14:paraId="3934698A" w14:textId="77777777" w:rsidTr="003E47F7">
        <w:tc>
          <w:tcPr>
            <w:tcW w:w="1350" w:type="dxa"/>
            <w:shd w:val="clear" w:color="auto" w:fill="95B3D7"/>
          </w:tcPr>
          <w:p w14:paraId="79B5C007"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0140A701" w14:textId="7F087D93" w:rsidR="00ED25F4" w:rsidRPr="0087275B" w:rsidRDefault="00ED25F4" w:rsidP="00ED25F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technologies into the CalSAWS platform, which will be handled through the SCR process.</w:t>
            </w:r>
          </w:p>
        </w:tc>
      </w:tr>
      <w:tr w:rsidR="00ED25F4" w:rsidRPr="00960350" w14:paraId="79145931" w14:textId="77777777" w:rsidTr="003E47F7">
        <w:tc>
          <w:tcPr>
            <w:tcW w:w="1350" w:type="dxa"/>
            <w:shd w:val="clear" w:color="auto" w:fill="95B3D7"/>
          </w:tcPr>
          <w:p w14:paraId="228131A2"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7C9F8EEB" w14:textId="06754BB9"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adopt the Cloud best practices and standards. </w:t>
            </w:r>
          </w:p>
        </w:tc>
      </w:tr>
      <w:tr w:rsidR="00ED25F4" w:rsidRPr="00960350" w14:paraId="122EA52B" w14:textId="77777777" w:rsidTr="003E47F7">
        <w:tc>
          <w:tcPr>
            <w:tcW w:w="1350" w:type="dxa"/>
            <w:shd w:val="clear" w:color="auto" w:fill="95B3D7"/>
          </w:tcPr>
          <w:p w14:paraId="1730C51E"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304582C1" w14:textId="186F0916"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in coordination with the Consortium, define the need and representative User population most appropriate for pilot tests of new Innovation concepts. The pilot County or Counties, scope, schedule, and activities will be based upon the scope and complexity of the Innovation initiative. </w:t>
            </w:r>
          </w:p>
        </w:tc>
      </w:tr>
    </w:tbl>
    <w:p w14:paraId="4F51FAB5" w14:textId="75200E07" w:rsidR="00F329CD" w:rsidRPr="0078126A" w:rsidRDefault="0083536C" w:rsidP="008C1731">
      <w:pPr>
        <w:pStyle w:val="Heading1"/>
        <w:ind w:left="810" w:firstLine="90"/>
      </w:pPr>
      <w:bookmarkStart w:id="23" w:name="_Toc89872437"/>
      <w:bookmarkStart w:id="24" w:name="_Toc107419454"/>
      <w:r w:rsidRPr="0078126A">
        <w:lastRenderedPageBreak/>
        <w:t xml:space="preserve">SOW </w:t>
      </w:r>
      <w:r w:rsidR="009D37FC" w:rsidRPr="0078126A">
        <w:t>Task Area</w:t>
      </w:r>
      <w:r w:rsidR="007B286C" w:rsidRPr="0078126A">
        <w:t>:</w:t>
      </w:r>
      <w:r w:rsidR="009D37FC" w:rsidRPr="0078126A">
        <w:t xml:space="preserve"> </w:t>
      </w:r>
      <w:r w:rsidR="008667F4">
        <w:t>7</w:t>
      </w:r>
      <w:r w:rsidR="009D37FC" w:rsidRPr="0078126A">
        <w:t xml:space="preserve">. </w:t>
      </w:r>
      <w:r w:rsidR="00871F55">
        <w:t>Production</w:t>
      </w:r>
      <w:r w:rsidR="00BD2715" w:rsidRPr="0078126A">
        <w:t xml:space="preserve"> </w:t>
      </w:r>
      <w:r w:rsidR="00FF7EDC" w:rsidRPr="0078126A">
        <w:t xml:space="preserve">Operations </w:t>
      </w:r>
      <w:r w:rsidR="009D37FC" w:rsidRPr="0078126A">
        <w:t>Requirements</w:t>
      </w:r>
      <w:r w:rsidR="00081263" w:rsidRPr="0078126A">
        <w:t xml:space="preserve"> (</w:t>
      </w:r>
      <w:r w:rsidR="00281FEB" w:rsidRPr="0078126A">
        <w:t>5</w:t>
      </w:r>
      <w:r w:rsidR="001157DE">
        <w:t>6</w:t>
      </w:r>
      <w:r w:rsidR="00B702E3" w:rsidRPr="0078126A">
        <w:t xml:space="preserve"> </w:t>
      </w:r>
      <w:r w:rsidR="00960350">
        <w:t>Requirements</w:t>
      </w:r>
      <w:r w:rsidR="00081263" w:rsidRPr="0078126A">
        <w:t>)</w:t>
      </w:r>
      <w:bookmarkEnd w:id="23"/>
      <w:bookmarkEnd w:id="24"/>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230DDFBB"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(15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029CE6BB" w14:textId="1D3935CC" w:rsidTr="003E47F7">
        <w:tc>
          <w:tcPr>
            <w:tcW w:w="1350" w:type="dxa"/>
            <w:shd w:val="clear" w:color="auto" w:fill="95B3D7"/>
          </w:tcPr>
          <w:p w14:paraId="56C62C20" w14:textId="770D3038"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708AA40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871F5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871F55" w:rsidRPr="0087275B">
              <w:rPr>
                <w:rFonts w:ascii="Century Gothic" w:hAnsi="Century Gothic" w:cstheme="minorHAnsi"/>
                <w:sz w:val="22"/>
                <w:szCs w:val="22"/>
              </w:rPr>
              <w:t>O</w:t>
            </w:r>
            <w:r w:rsidRPr="0087275B">
              <w:rPr>
                <w:rFonts w:ascii="Century Gothic" w:hAnsi="Century Gothic" w:cstheme="minorHAnsi"/>
                <w:sz w:val="22"/>
                <w:szCs w:val="22"/>
              </w:rPr>
              <w:t xml:space="preserve">perations </w:t>
            </w:r>
            <w:r w:rsidR="00440B33" w:rsidRPr="0087275B">
              <w:rPr>
                <w:rFonts w:ascii="Century Gothic" w:hAnsi="Century Gothic" w:cstheme="minorHAnsi"/>
                <w:sz w:val="22"/>
                <w:szCs w:val="22"/>
              </w:rPr>
              <w:t>S</w:t>
            </w:r>
            <w:r w:rsidRPr="0087275B">
              <w:rPr>
                <w:rFonts w:ascii="Century Gothic" w:hAnsi="Century Gothic" w:cstheme="minorHAnsi"/>
                <w:sz w:val="22"/>
                <w:szCs w:val="22"/>
              </w:rPr>
              <w:t xml:space="preserve">ervices to support the daily operation, maintain application availability, perform scheduled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operations to meet the CalSAWS business and technical requirements and service levels,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26F5A03B" w14:textId="2998BB8F" w:rsidTr="003E47F7">
        <w:tc>
          <w:tcPr>
            <w:tcW w:w="1350" w:type="dxa"/>
            <w:shd w:val="clear" w:color="auto" w:fill="95B3D7"/>
          </w:tcPr>
          <w:p w14:paraId="497F5A6D"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2BE06D" w14:textId="2D30A859" w:rsidR="0065227D" w:rsidRPr="0087275B" w:rsidRDefault="0065227D"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provide Tier 3 support to the Counties for Managed Lobby Management devices, including Document Upload Kiosks (“DUKs/Kiosks”)</w:t>
            </w:r>
            <w:r w:rsidR="00D94D97" w:rsidRPr="0087275B">
              <w:rPr>
                <w:rFonts w:ascii="Century Gothic" w:eastAsia="MS Mincho" w:hAnsi="Century Gothic" w:cstheme="minorHAnsi"/>
                <w:sz w:val="22"/>
                <w:szCs w:val="22"/>
              </w:rPr>
              <w:t>,</w:t>
            </w:r>
            <w:r w:rsidRPr="0087275B">
              <w:rPr>
                <w:rFonts w:ascii="Century Gothic" w:eastAsia="MS Mincho" w:hAnsi="Century Gothic" w:cstheme="minorHAnsi"/>
                <w:sz w:val="22"/>
                <w:szCs w:val="22"/>
              </w:rPr>
              <w:t xml:space="preserve"> Facilitated Access Control Tablets (“FACTs”)</w:t>
            </w:r>
            <w:r w:rsidR="007842FC" w:rsidRPr="0087275B">
              <w:rPr>
                <w:rFonts w:ascii="Century Gothic" w:eastAsia="MS Mincho" w:hAnsi="Century Gothic" w:cstheme="minorHAnsi"/>
                <w:sz w:val="22"/>
                <w:szCs w:val="22"/>
              </w:rPr>
              <w:t xml:space="preserve"> and Lobby Receipt </w:t>
            </w:r>
            <w:r w:rsidR="001C3F05" w:rsidRPr="0087275B">
              <w:rPr>
                <w:rFonts w:ascii="Century Gothic" w:eastAsia="MS Mincho" w:hAnsi="Century Gothic" w:cstheme="minorHAnsi"/>
                <w:sz w:val="22"/>
                <w:szCs w:val="22"/>
              </w:rPr>
              <w:t>Printers</w:t>
            </w:r>
            <w:r w:rsidRPr="0087275B">
              <w:rPr>
                <w:rFonts w:ascii="Century Gothic" w:eastAsia="MS Mincho" w:hAnsi="Century Gothic" w:cstheme="minorHAnsi"/>
                <w:sz w:val="22"/>
                <w:szCs w:val="22"/>
              </w:rPr>
              <w:t xml:space="preserve">. Tier 3 support for Lobby Management Services will include: </w:t>
            </w:r>
          </w:p>
          <w:p w14:paraId="5F4D91FC" w14:textId="464DFEE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Managing and administering the associated third-party manufacturer Software Production </w:t>
            </w:r>
            <w:r w:rsidR="00A112E5" w:rsidRPr="0087275B">
              <w:rPr>
                <w:rFonts w:ascii="Century Gothic" w:eastAsia="MS Mincho" w:hAnsi="Century Gothic" w:cstheme="minorHAnsi"/>
                <w:sz w:val="22"/>
                <w:szCs w:val="22"/>
              </w:rPr>
              <w:t>O</w:t>
            </w:r>
            <w:r w:rsidRPr="0087275B">
              <w:rPr>
                <w:rFonts w:ascii="Century Gothic" w:eastAsia="MS Mincho" w:hAnsi="Century Gothic" w:cstheme="minorHAnsi"/>
                <w:sz w:val="22"/>
                <w:szCs w:val="22"/>
              </w:rPr>
              <w:t>perations support for Managed Lobby Management devices.</w:t>
            </w:r>
          </w:p>
          <w:p w14:paraId="3DE648F6" w14:textId="7777777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Analyzing, investigating, diagnosing, and resolving Counties’ incidents relating to Managed Lobby Management devices.</w:t>
            </w:r>
          </w:p>
          <w:p w14:paraId="2AE4CE91" w14:textId="3C52CA9C" w:rsidR="0065227D" w:rsidRPr="0087275B" w:rsidRDefault="0065227D" w:rsidP="00001A4C">
            <w:pPr>
              <w:pStyle w:val="ListParagraph"/>
              <w:numPr>
                <w:ilvl w:val="0"/>
                <w:numId w:val="32"/>
              </w:numPr>
              <w:adjustRightInd w:val="0"/>
              <w:spacing w:after="120"/>
              <w:ind w:left="619"/>
              <w:contextualSpacing w:val="0"/>
              <w:rPr>
                <w:rFonts w:ascii="Century Gothic" w:hAnsi="Century Gothic" w:cstheme="minorHAnsi"/>
                <w:sz w:val="22"/>
                <w:szCs w:val="22"/>
              </w:rPr>
            </w:pPr>
            <w:r w:rsidRPr="0087275B">
              <w:rPr>
                <w:rFonts w:ascii="Century Gothic" w:eastAsia="MS Mincho" w:hAnsi="Century Gothic" w:cstheme="minorHAnsi"/>
                <w:sz w:val="22"/>
                <w:szCs w:val="22"/>
              </w:rPr>
              <w:t>Providing process support to the Counties for any changes or updates to the process flow on the existing DUKs and FACTs.</w:t>
            </w:r>
          </w:p>
        </w:tc>
      </w:tr>
      <w:tr w:rsidR="0065227D" w:rsidRPr="00960350" w14:paraId="57970BCD" w14:textId="155CA73F" w:rsidTr="003E47F7">
        <w:tc>
          <w:tcPr>
            <w:tcW w:w="1350" w:type="dxa"/>
            <w:shd w:val="clear" w:color="auto" w:fill="95B3D7"/>
          </w:tcPr>
          <w:p w14:paraId="2D94272F"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482822B" w14:textId="14DBEE34"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provide ongoing central support for creating and maintaining workstation images on the</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CalSAWS workstations based on the Microsoft Windows </w:t>
            </w:r>
            <w:r w:rsidR="003E2553" w:rsidRPr="0087275B">
              <w:rPr>
                <w:rStyle w:val="SubtitleChar"/>
                <w:rFonts w:ascii="Century Gothic" w:hAnsi="Century Gothic" w:cstheme="minorHAnsi"/>
                <w:sz w:val="22"/>
                <w:szCs w:val="22"/>
              </w:rPr>
              <w:t>o</w:t>
            </w:r>
            <w:r w:rsidRPr="0087275B">
              <w:rPr>
                <w:rStyle w:val="SubtitleChar"/>
                <w:rFonts w:ascii="Century Gothic" w:hAnsi="Century Gothic" w:cstheme="minorHAnsi"/>
                <w:sz w:val="22"/>
                <w:szCs w:val="22"/>
              </w:rPr>
              <w:t>perating system.</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 </w:t>
            </w:r>
          </w:p>
        </w:tc>
      </w:tr>
      <w:tr w:rsidR="0065227D" w:rsidRPr="00960350" w14:paraId="665DF314" w14:textId="77777777" w:rsidTr="003E47F7">
        <w:tc>
          <w:tcPr>
            <w:tcW w:w="1350" w:type="dxa"/>
            <w:shd w:val="clear" w:color="auto" w:fill="95B3D7"/>
          </w:tcPr>
          <w:p w14:paraId="7A544601"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4FFD50C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ajorHAnsi"/>
                <w:sz w:val="22"/>
                <w:szCs w:val="22"/>
              </w:rPr>
              <w:t xml:space="preserve">The </w:t>
            </w:r>
            <w:r w:rsidR="007865FF" w:rsidRPr="0087275B">
              <w:rPr>
                <w:rStyle w:val="SubtitleChar"/>
                <w:rFonts w:ascii="Century Gothic" w:hAnsi="Century Gothic" w:cstheme="majorHAnsi"/>
                <w:sz w:val="22"/>
                <w:szCs w:val="22"/>
              </w:rPr>
              <w:t>Contractor</w:t>
            </w:r>
            <w:r w:rsidRPr="0087275B">
              <w:rPr>
                <w:rStyle w:val="SubtitleChar"/>
                <w:rFonts w:ascii="Century Gothic" w:hAnsi="Century Gothic" w:cstheme="majorHAnsi"/>
                <w:sz w:val="22"/>
                <w:szCs w:val="22"/>
              </w:rPr>
              <w:t xml:space="preserve"> will configure and maintain </w:t>
            </w:r>
            <w:r w:rsidR="00B905AD" w:rsidRPr="0087275B">
              <w:rPr>
                <w:rStyle w:val="SubtitleChar"/>
                <w:rFonts w:ascii="Century Gothic" w:hAnsi="Century Gothic" w:cstheme="majorHAnsi"/>
                <w:sz w:val="22"/>
                <w:szCs w:val="22"/>
              </w:rPr>
              <w:t>Cloud</w:t>
            </w:r>
            <w:r w:rsidRPr="0087275B">
              <w:rPr>
                <w:rStyle w:val="SubtitleChar"/>
                <w:rFonts w:ascii="Century Gothic" w:hAnsi="Century Gothic" w:cstheme="majorHAnsi"/>
                <w:sz w:val="22"/>
                <w:szCs w:val="22"/>
              </w:rPr>
              <w:t xml:space="preserve"> Work Spaces, images, access control, Auto-scaling, applications, etc., in order to provide user remote access for various use cases, this configuration will be in accordance with the CalSAWS Access Control Policy, the CalSAWS Identity and Authentication Policy and any other applicable polices.</w:t>
            </w:r>
          </w:p>
        </w:tc>
      </w:tr>
      <w:tr w:rsidR="0065227D" w:rsidRPr="00960350" w14:paraId="0D99B0D5" w14:textId="77777777" w:rsidTr="003E47F7">
        <w:tc>
          <w:tcPr>
            <w:tcW w:w="1350" w:type="dxa"/>
            <w:shd w:val="clear" w:color="auto" w:fill="95B3D7"/>
          </w:tcPr>
          <w:p w14:paraId="53D04DE3"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3A5CD77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coordinate with the Consortium Counties, and other CalSAWS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s, as applicable, to develop and test new workstation images prior to creating</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those images on CalSAWS-Managed workstations in </w:t>
            </w:r>
            <w:r w:rsidR="00A112E5" w:rsidRPr="0087275B">
              <w:rPr>
                <w:rStyle w:val="SubtitleChar"/>
                <w:rFonts w:ascii="Century Gothic" w:hAnsi="Century Gothic" w:cstheme="minorHAnsi"/>
                <w:sz w:val="22"/>
                <w:szCs w:val="22"/>
              </w:rPr>
              <w:t>Production</w:t>
            </w:r>
            <w:r w:rsidRPr="0087275B">
              <w:rPr>
                <w:rStyle w:val="SubtitleCha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F0152FC" w14:textId="578A680B"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provide ongoing analysis of Tier 3 operations incidents and alerts, </w:t>
            </w:r>
            <w:r w:rsidRPr="0087275B">
              <w:rPr>
                <w:rFonts w:ascii="Century Gothic" w:hAnsi="Century Gothic" w:cstheme="minorHAnsi"/>
                <w:sz w:val="22"/>
                <w:szCs w:val="22"/>
              </w:rPr>
              <w:t>reporting the underlying causes and identifying improvement opportunities.</w:t>
            </w:r>
          </w:p>
        </w:tc>
      </w:tr>
      <w:tr w:rsidR="0065227D" w:rsidRPr="00960350" w14:paraId="712360A3" w14:textId="77777777" w:rsidTr="003E47F7">
        <w:tc>
          <w:tcPr>
            <w:tcW w:w="1350" w:type="dxa"/>
            <w:shd w:val="clear" w:color="auto" w:fill="95B3D7"/>
          </w:tcPr>
          <w:p w14:paraId="1B7F6286"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1D4B8" w14:textId="1C4265F0" w:rsidR="0065227D" w:rsidRPr="0087275B" w:rsidRDefault="0065227D" w:rsidP="008C1731">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 which will include:</w:t>
            </w:r>
          </w:p>
          <w:p w14:paraId="0CFA787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FECADC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2D12EC7E" w14:textId="77777777" w:rsidR="00310553"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14B5E272" w14:textId="12FDC8F4"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steps required to prevent reoccurrence.</w:t>
            </w:r>
          </w:p>
        </w:tc>
      </w:tr>
      <w:tr w:rsidR="0065227D" w:rsidRPr="00960350" w14:paraId="25DC2259" w14:textId="77777777" w:rsidTr="003E47F7">
        <w:tc>
          <w:tcPr>
            <w:tcW w:w="1350" w:type="dxa"/>
            <w:shd w:val="clear" w:color="auto" w:fill="95B3D7"/>
          </w:tcPr>
          <w:p w14:paraId="3D441214"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6DEC21E"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transition corrective actions into the CalSAWS continuous improvement efforts, measure corrective actions for success, and establish controls.</w:t>
            </w:r>
          </w:p>
        </w:tc>
      </w:tr>
      <w:tr w:rsidR="00F20460" w:rsidRPr="00960350" w14:paraId="0E38899B" w14:textId="5B67B83F" w:rsidTr="003E47F7">
        <w:tc>
          <w:tcPr>
            <w:tcW w:w="1350" w:type="dxa"/>
            <w:shd w:val="clear" w:color="auto" w:fill="95B3D7"/>
          </w:tcPr>
          <w:p w14:paraId="429D2F7F" w14:textId="77777777" w:rsidR="00F20460" w:rsidRPr="001901F8" w:rsidRDefault="00F20460"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5A75BC0A" w:rsidR="00F20460" w:rsidRPr="0087275B" w:rsidRDefault="00F20460"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comply with the</w:t>
            </w:r>
            <w:r w:rsidR="007D3F17" w:rsidRPr="0087275B">
              <w:rPr>
                <w:sz w:val="22"/>
                <w:szCs w:val="22"/>
              </w:rPr>
              <w:t xml:space="preserve"> </w:t>
            </w:r>
            <w:r w:rsidR="007D3F17" w:rsidRPr="0087275B">
              <w:rPr>
                <w:rFonts w:ascii="Century Gothic" w:hAnsi="Century Gothic" w:cstheme="minorHAnsi"/>
                <w:sz w:val="22"/>
                <w:szCs w:val="22"/>
              </w:rPr>
              <w:t>M&amp;E Services Plan and associated OWDs</w:t>
            </w:r>
            <w:r w:rsidRPr="0087275B">
              <w:rPr>
                <w:rFonts w:ascii="Century Gothic" w:hAnsi="Century Gothic" w:cstheme="minorHAnsi"/>
                <w:sz w:val="22"/>
                <w:szCs w:val="22"/>
              </w:rPr>
              <w:t xml:space="preserve">. </w:t>
            </w:r>
          </w:p>
        </w:tc>
      </w:tr>
      <w:tr w:rsidR="00243CAD" w:rsidRPr="00960350" w14:paraId="5D0FDC10" w14:textId="77777777" w:rsidTr="003E47F7">
        <w:tc>
          <w:tcPr>
            <w:tcW w:w="1350" w:type="dxa"/>
            <w:shd w:val="clear" w:color="auto" w:fill="95B3D7"/>
          </w:tcPr>
          <w:p w14:paraId="59F2CFE7"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01AE5A3"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and coordinate shared environment access and usage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in compliance with the </w:t>
            </w:r>
            <w:r w:rsidR="007D3F17" w:rsidRPr="0087275B">
              <w:rPr>
                <w:rFonts w:ascii="Century Gothic" w:hAnsi="Century Gothic" w:cstheme="minorHAnsi"/>
                <w:sz w:val="22"/>
                <w:szCs w:val="22"/>
              </w:rPr>
              <w:t xml:space="preserve">M&amp;E Services </w:t>
            </w:r>
            <w:r w:rsidRPr="0087275B">
              <w:rPr>
                <w:rFonts w:ascii="Century Gothic" w:hAnsi="Century Gothic" w:cstheme="minorHAnsi"/>
                <w:sz w:val="22"/>
                <w:szCs w:val="22"/>
              </w:rPr>
              <w:t xml:space="preserve">Plan and the associated OWDs. </w:t>
            </w:r>
          </w:p>
        </w:tc>
      </w:tr>
      <w:tr w:rsidR="00243CAD" w:rsidRPr="00960350" w14:paraId="144C3994" w14:textId="46F5EDEF" w:rsidTr="003E47F7">
        <w:tc>
          <w:tcPr>
            <w:tcW w:w="1350" w:type="dxa"/>
            <w:shd w:val="clear" w:color="auto" w:fill="95B3D7"/>
          </w:tcPr>
          <w:p w14:paraId="15E2B574"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C50F8D" w14:textId="10734E75"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formally request approval for scheduled maintenance periods at least 72 hours prior to the maintenance activity. Scheduled maintenance periods will be mutually agreed upon and approved by the Consortium and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prior to any maintenance beginning.</w:t>
            </w:r>
          </w:p>
        </w:tc>
      </w:tr>
      <w:tr w:rsidR="00243CAD" w:rsidRPr="00960350" w14:paraId="7AE5CEEE" w14:textId="46BAECDA" w:rsidTr="003E47F7">
        <w:tc>
          <w:tcPr>
            <w:tcW w:w="1350" w:type="dxa"/>
            <w:shd w:val="clear" w:color="auto" w:fill="95B3D7"/>
          </w:tcPr>
          <w:p w14:paraId="0A9542FE"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682AE6EC"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support the Consortium and the Ad Hoc Reporting County End Users and Data Analytics County End Users, including addressing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related inquiries based on ongoing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changes and Ad Hoc Report Request Form inquires.</w:t>
            </w:r>
          </w:p>
        </w:tc>
      </w:tr>
      <w:tr w:rsidR="00243CAD" w:rsidRPr="00960350" w14:paraId="7F83371C" w14:textId="77777777" w:rsidTr="003E47F7">
        <w:tc>
          <w:tcPr>
            <w:tcW w:w="1350" w:type="dxa"/>
            <w:shd w:val="clear" w:color="auto" w:fill="95B3D7"/>
          </w:tcPr>
          <w:p w14:paraId="12E99956"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4AB18955" w:rsidR="00243CAD" w:rsidRPr="00DE23A4" w:rsidRDefault="00243CA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to the Ad Hoc County End Users Release notes advising Counties of changes to the </w:t>
            </w:r>
            <w:r w:rsidR="00484CEC" w:rsidRPr="00DE23A4">
              <w:rPr>
                <w:rFonts w:ascii="Century Gothic" w:hAnsi="Century Gothic" w:cstheme="minorHAnsi"/>
                <w:sz w:val="22"/>
                <w:szCs w:val="22"/>
              </w:rPr>
              <w:t>d</w:t>
            </w:r>
            <w:r w:rsidRPr="00DE23A4">
              <w:rPr>
                <w:rFonts w:ascii="Century Gothic" w:hAnsi="Century Gothic" w:cstheme="minorHAnsi"/>
                <w:sz w:val="22"/>
                <w:szCs w:val="22"/>
              </w:rPr>
              <w:t xml:space="preserve">atabase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elements for major releases.</w:t>
            </w:r>
          </w:p>
        </w:tc>
      </w:tr>
      <w:tr w:rsidR="00ED6C8C" w:rsidRPr="00960350" w14:paraId="530424D8" w14:textId="77777777" w:rsidTr="003E47F7">
        <w:tc>
          <w:tcPr>
            <w:tcW w:w="1350" w:type="dxa"/>
            <w:shd w:val="clear" w:color="auto" w:fill="95B3D7"/>
          </w:tcPr>
          <w:p w14:paraId="532A5BEA" w14:textId="77777777" w:rsidR="00ED6C8C" w:rsidRPr="001901F8" w:rsidRDefault="00ED6C8C"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AAF80D" w14:textId="2DC8B8F3"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and the Data Analytics Reports End Users, including addressing queries related to metrics, understanding how the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is derived and can be used, and compiling and running queries.</w:t>
            </w:r>
          </w:p>
        </w:tc>
      </w:tr>
      <w:tr w:rsidR="00ED6C8C" w:rsidRPr="00960350" w14:paraId="186E7094" w14:textId="77777777" w:rsidTr="003E47F7">
        <w:tc>
          <w:tcPr>
            <w:tcW w:w="1350" w:type="dxa"/>
            <w:shd w:val="clear" w:color="auto" w:fill="95B3D7"/>
          </w:tcPr>
          <w:p w14:paraId="0A5BDB5E" w14:textId="77777777" w:rsidR="00ED6C8C" w:rsidRPr="00313611" w:rsidRDefault="00ED6C8C" w:rsidP="008C1731">
            <w:pPr>
              <w:pStyle w:val="ListParagraph"/>
              <w:numPr>
                <w:ilvl w:val="0"/>
                <w:numId w:val="7"/>
              </w:numPr>
              <w:ind w:left="339"/>
              <w:rPr>
                <w:rFonts w:ascii="Century Gothic" w:hAnsi="Century Gothic" w:cstheme="minorHAnsi"/>
                <w:sz w:val="22"/>
                <w:szCs w:val="22"/>
              </w:rPr>
            </w:pPr>
          </w:p>
        </w:tc>
        <w:tc>
          <w:tcPr>
            <w:tcW w:w="11880" w:type="dxa"/>
            <w:shd w:val="clear" w:color="auto" w:fill="F2F2F2" w:themeFill="background1" w:themeFillShade="F2"/>
          </w:tcPr>
          <w:p w14:paraId="474FAF1B" w14:textId="339F9DAE"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transactions, logs,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and all other factors and resources that impact Ad Hoc and Data Analytics reporting.</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4D37302D"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871890" w:rsidRPr="00871890">
              <w:rPr>
                <w:rFonts w:ascii="Century Gothic" w:hAnsi="Century Gothic"/>
                <w:b/>
                <w:smallCaps/>
                <w:color w:val="FFFFFF" w:themeColor="background1"/>
              </w:rPr>
              <w:t>.2 Batch and Interface Operations (8 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960350" w14:paraId="33C92D2F" w14:textId="77777777" w:rsidTr="003E47F7">
        <w:tc>
          <w:tcPr>
            <w:tcW w:w="1350" w:type="dxa"/>
            <w:shd w:val="clear" w:color="auto" w:fill="95B3D7"/>
          </w:tcPr>
          <w:p w14:paraId="73F6843D"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12F2385B"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and </w:t>
            </w:r>
            <w:r w:rsidR="009C478C" w:rsidRPr="00DE23A4">
              <w:rPr>
                <w:rFonts w:ascii="Century Gothic" w:hAnsi="Century Gothic" w:cstheme="minorHAnsi"/>
                <w:sz w:val="22"/>
                <w:szCs w:val="22"/>
              </w:rPr>
              <w:t xml:space="preserve">interface operations </w:t>
            </w:r>
            <w:r w:rsidRPr="00DE23A4">
              <w:rPr>
                <w:rFonts w:ascii="Century Gothic" w:hAnsi="Century Gothic" w:cstheme="minorHAnsi"/>
                <w:sz w:val="22"/>
                <w:szCs w:val="22"/>
              </w:rPr>
              <w:t xml:space="preserve">activities in cooperation and coordination with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376F16" w:rsidRPr="00960350" w14:paraId="3269A491" w14:textId="77777777" w:rsidTr="003E47F7">
        <w:tc>
          <w:tcPr>
            <w:tcW w:w="1350" w:type="dxa"/>
            <w:shd w:val="clear" w:color="auto" w:fill="95B3D7"/>
          </w:tcPr>
          <w:p w14:paraId="611C6E3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5B524908"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adhere to interface partner file exchange timelines as documented in the M&amp;E Services Plan and the associated OWDs.</w:t>
            </w:r>
          </w:p>
        </w:tc>
      </w:tr>
      <w:tr w:rsidR="00376F16" w:rsidRPr="00960350" w14:paraId="0C5A4F9A" w14:textId="77777777" w:rsidTr="003E47F7">
        <w:trPr>
          <w:trHeight w:val="827"/>
        </w:trPr>
        <w:tc>
          <w:tcPr>
            <w:tcW w:w="1350" w:type="dxa"/>
            <w:shd w:val="clear" w:color="auto" w:fill="95B3D7"/>
          </w:tcPr>
          <w:p w14:paraId="2589418A"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2785D512"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schedule batch and interface activities to occur at times that are mutually agreed upon in advance by the Consortium and 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which shall have the least impact on the CalSAWS System performance and the least disruption to User activity.</w:t>
            </w:r>
          </w:p>
        </w:tc>
      </w:tr>
      <w:tr w:rsidR="00376F16" w:rsidRPr="00960350" w14:paraId="4E8F6815" w14:textId="77777777" w:rsidTr="003E47F7">
        <w:tc>
          <w:tcPr>
            <w:tcW w:w="1350" w:type="dxa"/>
            <w:shd w:val="clear" w:color="auto" w:fill="95B3D7"/>
          </w:tcPr>
          <w:p w14:paraId="15716376"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04596C9" w14:textId="7D57B101" w:rsidR="00376F16" w:rsidRPr="00DE23A4" w:rsidRDefault="00376F16" w:rsidP="008C1731">
            <w:pPr>
              <w:adjustRightInd w:val="0"/>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perform activities to support batch interface, and API processing, including:</w:t>
            </w:r>
          </w:p>
          <w:p w14:paraId="48B669BF"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Perform interface batch processing.</w:t>
            </w:r>
          </w:p>
          <w:p w14:paraId="19039E3A"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lastRenderedPageBreak/>
              <w:t>Monitor batch processing.</w:t>
            </w:r>
          </w:p>
          <w:p w14:paraId="3AD9E8BE"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interface file layouts.</w:t>
            </w:r>
          </w:p>
          <w:p w14:paraId="54C29A69"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batch and interface schedules and dependencies.</w:t>
            </w:r>
          </w:p>
          <w:p w14:paraId="48AAA2BC"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reporting for batch processing, including scheduled and ad-hoc reports.</w:t>
            </w:r>
          </w:p>
          <w:p w14:paraId="2FF57CCE" w14:textId="77777777" w:rsidR="009C478C"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Coordinate with the State, Counties and other stakeholders, including interface partners, on delayed, late, or missing files.</w:t>
            </w:r>
          </w:p>
          <w:p w14:paraId="4A5023B9" w14:textId="4BEF21EE" w:rsidR="00376F16" w:rsidRPr="00DE23A4" w:rsidRDefault="00376F16" w:rsidP="00001A4C">
            <w:pPr>
              <w:numPr>
                <w:ilvl w:val="0"/>
                <w:numId w:val="27"/>
              </w:numPr>
              <w:adjustRightInd w:val="0"/>
              <w:ind w:left="619"/>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Troubleshoot/resolve/escalate, as necessary, issues related to batch and interface processing.</w:t>
            </w:r>
          </w:p>
        </w:tc>
      </w:tr>
      <w:tr w:rsidR="00376F16" w:rsidRPr="00960350" w14:paraId="3B87221A" w14:textId="77777777" w:rsidTr="003E47F7">
        <w:tc>
          <w:tcPr>
            <w:tcW w:w="1350" w:type="dxa"/>
            <w:shd w:val="clear" w:color="auto" w:fill="95B3D7"/>
          </w:tcPr>
          <w:p w14:paraId="78230180"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763C473" w14:textId="19FD28E0"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processing support, Tier 3 support, and Technical Operations support required for the CalSAWS EHIT interface to the CalHEERS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w:t>
            </w:r>
          </w:p>
        </w:tc>
      </w:tr>
      <w:tr w:rsidR="00376F16" w:rsidRPr="00960350" w14:paraId="48351B15" w14:textId="77777777" w:rsidTr="003E47F7">
        <w:tc>
          <w:tcPr>
            <w:tcW w:w="1350" w:type="dxa"/>
            <w:shd w:val="clear" w:color="auto" w:fill="95B3D7"/>
          </w:tcPr>
          <w:p w14:paraId="4A05EAD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010725DC"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monitor and report upon the processing of batch files and review the batch logs of all interfaces including exception/error logs.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732499AA"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resolving issues/defects that occur in the internal </w:t>
            </w:r>
            <w:r w:rsidR="00A112E5" w:rsidRPr="00DE23A4">
              <w:rPr>
                <w:rFonts w:ascii="Century Gothic" w:eastAsia="MS Mincho" w:hAnsi="Century Gothic" w:cstheme="minorHAnsi"/>
                <w:sz w:val="22"/>
                <w:szCs w:val="22"/>
              </w:rPr>
              <w:t>Project</w:t>
            </w:r>
            <w:r w:rsidRPr="00DE23A4">
              <w:rPr>
                <w:rFonts w:ascii="Century Gothic" w:eastAsia="MS Mincho" w:hAnsi="Century Gothic" w:cstheme="minorHAnsi"/>
                <w:sz w:val="22"/>
                <w:szCs w:val="22"/>
              </w:rPr>
              <w:t xml:space="preserve"> environment that result in failed batch/interface transactions.</w:t>
            </w:r>
          </w:p>
        </w:tc>
      </w:tr>
      <w:tr w:rsidR="00376F16" w:rsidRPr="00960350" w14:paraId="72743C84" w14:textId="77777777" w:rsidTr="003E47F7">
        <w:tc>
          <w:tcPr>
            <w:tcW w:w="1350" w:type="dxa"/>
            <w:shd w:val="clear" w:color="auto" w:fill="95B3D7"/>
          </w:tcPr>
          <w:p w14:paraId="5EAA75D3"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28731C" w14:textId="3E985A42"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working with external interface partners to resolve issues/defects that occur in the interface partner environment and result in failed batch/interface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66E2E59E"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Pr="008B6309">
              <w:rPr>
                <w:rFonts w:ascii="Century Gothic" w:hAnsi="Century Gothic"/>
                <w:b/>
                <w:smallCaps/>
                <w:color w:val="FFFFFF" w:themeColor="background1"/>
              </w:rPr>
              <w:t>.3 Service Desk (</w:t>
            </w:r>
            <w:r w:rsidR="00C40579">
              <w:rPr>
                <w:rFonts w:ascii="Century Gothic" w:hAnsi="Century Gothic"/>
                <w:b/>
                <w:smallCaps/>
                <w:color w:val="FFFFFF" w:themeColor="background1"/>
              </w:rPr>
              <w:t>11</w:t>
            </w:r>
            <w:r w:rsidRPr="008B6309">
              <w:rPr>
                <w:rFonts w:ascii="Century Gothic" w:hAnsi="Century Gothic"/>
                <w:b/>
                <w:smallCaps/>
                <w:color w:val="FFFFFF" w:themeColor="background1"/>
              </w:rPr>
              <w:t xml:space="preserve"> Requirements)</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25"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491D9EB3"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Tier 3 Service Desk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055DDC34"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Service Desk Services for the CalSAWS System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7F3D863A"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50941A7E"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F37D711"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Tier 3 System issues reported by Service Desk or Project staff, 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6D8D516F"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211A5228"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track all Tier 3 Production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efects and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eficiencies and will update Tier 3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incidents in the ServiceNow tool.</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53E7EE55"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 and affected users on all 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3EA0F18E"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0F374D0D"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on an on-going basis, for improvements to the CalSAWS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 implementation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bookmarkEnd w:id="25"/>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3C5C7E47"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F74B08">
              <w:rPr>
                <w:rFonts w:ascii="Century Gothic" w:hAnsi="Century Gothic"/>
                <w:b/>
                <w:smallCaps/>
                <w:color w:val="FFFFFF" w:themeColor="background1"/>
              </w:rPr>
              <w:t xml:space="preserve">.4 </w:t>
            </w:r>
            <w:r w:rsidR="001C5BD9">
              <w:rPr>
                <w:rFonts w:ascii="Century Gothic" w:hAnsi="Century Gothic"/>
                <w:b/>
                <w:smallCaps/>
                <w:color w:val="FFFFFF" w:themeColor="background1"/>
              </w:rPr>
              <w:t xml:space="preserve"> Centra</w:t>
            </w:r>
            <w:r w:rsidR="00834161">
              <w:rPr>
                <w:rFonts w:ascii="Century Gothic" w:hAnsi="Century Gothic"/>
                <w:b/>
                <w:smallCaps/>
                <w:color w:val="FFFFFF" w:themeColor="background1"/>
              </w:rPr>
              <w:t>l</w:t>
            </w:r>
            <w:r w:rsidR="001C5BD9">
              <w:rPr>
                <w:rFonts w:ascii="Century Gothic" w:hAnsi="Century Gothic"/>
                <w:b/>
                <w:smallCaps/>
                <w:color w:val="FFFFFF" w:themeColor="background1"/>
              </w:rPr>
              <w:t xml:space="preserve"> </w:t>
            </w:r>
            <w:r w:rsidRPr="00F74B08">
              <w:rPr>
                <w:rFonts w:ascii="Century Gothic" w:hAnsi="Century Gothic"/>
                <w:b/>
                <w:smallCaps/>
                <w:color w:val="FFFFFF" w:themeColor="background1"/>
              </w:rPr>
              <w:t>Contact Cent</w:t>
            </w:r>
            <w:r w:rsidR="001C5BD9">
              <w:rPr>
                <w:rFonts w:ascii="Century Gothic" w:hAnsi="Century Gothic"/>
                <w:b/>
                <w:smallCaps/>
                <w:color w:val="FFFFFF" w:themeColor="background1"/>
              </w:rPr>
              <w:t>er</w:t>
            </w:r>
            <w:r w:rsidRPr="00F74B08">
              <w:rPr>
                <w:rFonts w:ascii="Century Gothic" w:hAnsi="Century Gothic"/>
                <w:b/>
                <w:smallCaps/>
                <w:color w:val="FFFFFF" w:themeColor="background1"/>
              </w:rPr>
              <w:t xml:space="preserve"> (5 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35350A" w:rsidRPr="00D02165" w14:paraId="492AC86D" w14:textId="77777777" w:rsidTr="003E47F7">
        <w:tc>
          <w:tcPr>
            <w:tcW w:w="1350" w:type="dxa"/>
            <w:shd w:val="clear" w:color="auto" w:fill="95B3D7"/>
          </w:tcPr>
          <w:p w14:paraId="091DDE76"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0001E85" w14:textId="5627F175"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w:t>
            </w:r>
            <w:r w:rsidR="00717A75" w:rsidRPr="00DE23A4">
              <w:rPr>
                <w:rStyle w:val="SubtitleChar"/>
                <w:rFonts w:ascii="Century Gothic" w:hAnsi="Century Gothic" w:cstheme="minorHAnsi"/>
                <w:sz w:val="22"/>
                <w:szCs w:val="22"/>
              </w:rPr>
              <w:t xml:space="preserve">provide </w:t>
            </w:r>
            <w:r w:rsidRPr="00DE23A4">
              <w:rPr>
                <w:rStyle w:val="SubtitleChar"/>
                <w:rFonts w:ascii="Century Gothic" w:hAnsi="Century Gothic" w:cstheme="minorHAnsi"/>
                <w:sz w:val="22"/>
                <w:szCs w:val="22"/>
              </w:rPr>
              <w:t xml:space="preserve">Tier 3 </w:t>
            </w:r>
            <w:r w:rsidR="00717A75" w:rsidRPr="00DE23A4">
              <w:rPr>
                <w:rStyle w:val="SubtitleChar"/>
                <w:rFonts w:ascii="Century Gothic" w:hAnsi="Century Gothic" w:cstheme="minorHAnsi"/>
                <w:sz w:val="22"/>
                <w:szCs w:val="22"/>
              </w:rPr>
              <w:t xml:space="preserve">support for the </w:t>
            </w:r>
            <w:r w:rsidRPr="00DE23A4">
              <w:rPr>
                <w:rStyle w:val="SubtitleChar"/>
                <w:rFonts w:ascii="Century Gothic" w:hAnsi="Century Gothic" w:cstheme="minorHAnsi"/>
                <w:sz w:val="22"/>
                <w:szCs w:val="22"/>
              </w:rPr>
              <w:t xml:space="preserve">Central Contact Center, in cooperation and coordination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consistent with the M&amp;E Services Plan and the associated OWDs.</w:t>
            </w:r>
          </w:p>
        </w:tc>
      </w:tr>
      <w:tr w:rsidR="0035350A" w:rsidRPr="00D02165" w14:paraId="22088889" w14:textId="77777777" w:rsidTr="003E47F7">
        <w:tc>
          <w:tcPr>
            <w:tcW w:w="1350" w:type="dxa"/>
            <w:shd w:val="clear" w:color="auto" w:fill="95B3D7"/>
          </w:tcPr>
          <w:p w14:paraId="04DA946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28E78A3" w14:textId="12FAF37D" w:rsidR="0035350A" w:rsidRPr="00DE23A4" w:rsidRDefault="0035350A"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w:t>
            </w:r>
            <w:r w:rsidRPr="00DE23A4">
              <w:rPr>
                <w:rStyle w:val="SubtitleChar"/>
                <w:rFonts w:ascii="Century Gothic" w:hAnsi="Century Gothic" w:cstheme="minorHAnsi"/>
                <w:sz w:val="22"/>
                <w:szCs w:val="22"/>
              </w:rPr>
              <w:t xml:space="preserve">Contact Center </w:t>
            </w:r>
            <w:r w:rsidR="009F2942" w:rsidRPr="00DE23A4">
              <w:rPr>
                <w:rFonts w:ascii="Century Gothic" w:hAnsi="Century Gothic"/>
                <w:sz w:val="22"/>
                <w:szCs w:val="22"/>
              </w:rPr>
              <w:t>S</w:t>
            </w:r>
            <w:r w:rsidRPr="00DE23A4">
              <w:rPr>
                <w:rFonts w:ascii="Century Gothic" w:hAnsi="Century Gothic" w:cstheme="minorHAnsi"/>
                <w:sz w:val="22"/>
                <w:szCs w:val="22"/>
              </w:rPr>
              <w:t>ervices for the Consortium, including</w:t>
            </w:r>
            <w:r w:rsidRPr="00DE23A4">
              <w:rPr>
                <w:rStyle w:val="SubtitleChar"/>
                <w:rFonts w:ascii="Century Gothic" w:hAnsi="Century Gothic" w:cstheme="minorHAnsi"/>
                <w:sz w:val="22"/>
                <w:szCs w:val="22"/>
              </w:rPr>
              <w:t xml:space="preserve"> support of the </w:t>
            </w:r>
            <w:r w:rsidR="00B905AD" w:rsidRPr="00DE23A4">
              <w:rPr>
                <w:rStyle w:val="SubtitleChar"/>
                <w:rFonts w:ascii="Century Gothic" w:hAnsi="Century Gothic" w:cstheme="minorHAnsi"/>
                <w:sz w:val="22"/>
                <w:szCs w:val="22"/>
              </w:rPr>
              <w:t xml:space="preserve">Cloud </w:t>
            </w:r>
            <w:r w:rsidRPr="00DE23A4">
              <w:rPr>
                <w:rStyle w:val="SubtitleChar"/>
                <w:rFonts w:ascii="Century Gothic" w:hAnsi="Century Gothic" w:cstheme="minorHAnsi"/>
                <w:sz w:val="22"/>
                <w:szCs w:val="22"/>
              </w:rPr>
              <w:t xml:space="preserve">Connect-based contact center software, centralized and </w:t>
            </w:r>
            <w:r w:rsidR="00FB6FBB" w:rsidRPr="00DE23A4">
              <w:rPr>
                <w:rStyle w:val="SubtitleChar"/>
                <w:rFonts w:ascii="Century Gothic" w:hAnsi="Century Gothic" w:cstheme="minorHAnsi"/>
                <w:sz w:val="22"/>
                <w:szCs w:val="22"/>
              </w:rPr>
              <w:t>County</w:t>
            </w:r>
            <w:r w:rsidRPr="00DE23A4">
              <w:rPr>
                <w:rStyle w:val="SubtitleChar"/>
                <w:rFonts w:ascii="Century Gothic" w:hAnsi="Century Gothic" w:cstheme="minorHAnsi"/>
                <w:sz w:val="22"/>
                <w:szCs w:val="22"/>
              </w:rPr>
              <w:t xml:space="preserve"> unique IVR call flows and third-party applications for reporting, work force management and quality assurance.  </w:t>
            </w:r>
          </w:p>
        </w:tc>
      </w:tr>
      <w:tr w:rsidR="0035350A" w:rsidRPr="00D02165" w14:paraId="588C8F2C" w14:textId="77777777" w:rsidTr="003E47F7">
        <w:tc>
          <w:tcPr>
            <w:tcW w:w="1350" w:type="dxa"/>
            <w:shd w:val="clear" w:color="auto" w:fill="95B3D7"/>
          </w:tcPr>
          <w:p w14:paraId="1F924AA1"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1D31CB0A"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intake, prioritize, manage, and resolve Tier 3 Contact Center </w:t>
            </w:r>
            <w:r w:rsidR="003E2553" w:rsidRPr="00DE23A4">
              <w:rPr>
                <w:rStyle w:val="SubtitleChar"/>
                <w:rFonts w:ascii="Century Gothic" w:hAnsi="Century Gothic" w:cstheme="minorHAnsi"/>
                <w:sz w:val="22"/>
                <w:szCs w:val="22"/>
              </w:rPr>
              <w:t>System</w:t>
            </w:r>
            <w:r w:rsidRPr="00DE23A4">
              <w:rPr>
                <w:rStyle w:val="SubtitleChar"/>
                <w:rFonts w:ascii="Century Gothic" w:hAnsi="Century Gothic" w:cstheme="minorHAnsi"/>
                <w:sz w:val="22"/>
                <w:szCs w:val="22"/>
              </w:rPr>
              <w:t xml:space="preserve"> application issues reported by Contact Center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includ</w:t>
            </w:r>
            <w:r w:rsidR="00174A62" w:rsidRPr="00DE23A4">
              <w:rPr>
                <w:rStyle w:val="SubtitleChar"/>
                <w:rFonts w:ascii="Century Gothic" w:hAnsi="Century Gothic" w:cstheme="minorHAnsi"/>
                <w:sz w:val="22"/>
                <w:szCs w:val="22"/>
              </w:rPr>
              <w:t>ing</w:t>
            </w:r>
            <w:r w:rsidRPr="00DE23A4">
              <w:rPr>
                <w:rStyle w:val="SubtitleChar"/>
                <w:rFonts w:ascii="Century Gothic" w:hAnsi="Century Gothic" w:cstheme="minorHAnsi"/>
                <w:sz w:val="22"/>
                <w:szCs w:val="22"/>
              </w:rPr>
              <w:t xml:space="preserve"> analysis, investigation, resolution, and closure activities. </w:t>
            </w:r>
          </w:p>
        </w:tc>
      </w:tr>
      <w:tr w:rsidR="0035350A" w:rsidRPr="00D02165" w14:paraId="4059538E" w14:textId="77777777" w:rsidTr="003E47F7">
        <w:tc>
          <w:tcPr>
            <w:tcW w:w="1350" w:type="dxa"/>
            <w:shd w:val="clear" w:color="auto" w:fill="95B3D7"/>
          </w:tcPr>
          <w:p w14:paraId="25886F5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7F572B40"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 coordination with Tier 1 and Tier 2 support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xml:space="preserve">, manage Tier 3 ticket resolution and coordinate fix implementation schedules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as applicable.</w:t>
            </w:r>
          </w:p>
        </w:tc>
      </w:tr>
      <w:tr w:rsidR="0035350A" w:rsidRPr="00D02165" w14:paraId="67FB6FCE" w14:textId="77777777" w:rsidTr="003E47F7">
        <w:tc>
          <w:tcPr>
            <w:tcW w:w="1350" w:type="dxa"/>
            <w:shd w:val="clear" w:color="auto" w:fill="95B3D7"/>
          </w:tcPr>
          <w:p w14:paraId="7875F54A"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BA4EFD" w14:textId="36F87CF5" w:rsidR="0035350A" w:rsidRPr="00DE23A4" w:rsidRDefault="0035350A"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reporting for the Contact Center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application, including real-time </w:t>
            </w:r>
            <w:r w:rsidRPr="00DE23A4">
              <w:rPr>
                <w:rFonts w:ascii="Century Gothic" w:hAnsi="Century Gothic" w:cstheme="minorHAnsi"/>
                <w:color w:val="000000"/>
                <w:sz w:val="22"/>
                <w:szCs w:val="22"/>
              </w:rPr>
              <w:t>performance</w:t>
            </w:r>
            <w:r w:rsidRPr="00DE23A4">
              <w:rPr>
                <w:rFonts w:ascii="Century Gothic" w:hAnsi="Century Gothic" w:cstheme="minorHAnsi"/>
                <w:sz w:val="22"/>
                <w:szCs w:val="22"/>
              </w:rPr>
              <w:t xml:space="preserve"> monitoring for service level objectives, generating reports for metrics related to Medi-Cal referrals, and supporting ad-hoc reporting requests from the Consortium. </w:t>
            </w:r>
          </w:p>
        </w:tc>
      </w:tr>
    </w:tbl>
    <w:p w14:paraId="4CD256EE" w14:textId="19A56552" w:rsidR="008E5479" w:rsidRPr="00CF00C6" w:rsidRDefault="008E5479" w:rsidP="008C1731">
      <w:pPr>
        <w:pStyle w:val="Heading2"/>
        <w:ind w:left="720"/>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3399F100"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1C5BD9">
              <w:rPr>
                <w:rFonts w:ascii="Century Gothic" w:hAnsi="Century Gothic"/>
                <w:b/>
                <w:smallCaps/>
                <w:color w:val="FFFFFF" w:themeColor="background1"/>
              </w:rPr>
              <w:t>.5 Production Operations Support Services (9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1101BD" w:rsidRPr="00D02165" w14:paraId="73777E7B" w14:textId="3EED0521" w:rsidTr="003E47F7">
        <w:tc>
          <w:tcPr>
            <w:tcW w:w="1350" w:type="dxa"/>
            <w:shd w:val="clear" w:color="auto" w:fill="95B3D7"/>
          </w:tcPr>
          <w:p w14:paraId="24C8789A"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EE0E3E" w14:textId="5766CCC7" w:rsidR="001101BD" w:rsidRPr="00DE23A4" w:rsidRDefault="001101BD" w:rsidP="008C1731">
            <w:pPr>
              <w:rPr>
                <w:rFonts w:ascii="Century Gothic" w:eastAsia="MS Mincho"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Configuration Management activities for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configuration Items,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as applicable, consistent with the M</w:t>
            </w:r>
            <w:r w:rsidRPr="00DE23A4">
              <w:rPr>
                <w:rFonts w:ascii="Century Gothic" w:hAnsi="Century Gothic"/>
                <w:sz w:val="22"/>
                <w:szCs w:val="22"/>
              </w:rPr>
              <w:t>&amp;E</w:t>
            </w:r>
            <w:r w:rsidRPr="00DE23A4">
              <w:rPr>
                <w:rFonts w:ascii="Century Gothic" w:hAnsi="Century Gothic" w:cstheme="minorHAnsi"/>
                <w:sz w:val="22"/>
                <w:szCs w:val="22"/>
              </w:rPr>
              <w:t xml:space="preserve"> Services Plan and the associated OWDs. </w:t>
            </w:r>
            <w:r w:rsidR="007865FF" w:rsidRPr="00DE23A4">
              <w:rPr>
                <w:rFonts w:ascii="Century Gothic" w:eastAsia="MS Mincho" w:hAnsi="Century Gothic"/>
                <w:sz w:val="22"/>
                <w:szCs w:val="22"/>
              </w:rPr>
              <w:t>Contractor</w:t>
            </w:r>
            <w:r w:rsidRPr="00DE23A4">
              <w:rPr>
                <w:rFonts w:ascii="Century Gothic" w:eastAsia="MS Mincho" w:hAnsi="Century Gothic"/>
                <w:sz w:val="22"/>
                <w:szCs w:val="22"/>
              </w:rPr>
              <w:t xml:space="preserve"> configuration Item Types include:</w:t>
            </w:r>
          </w:p>
          <w:p w14:paraId="27A55018"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BFE6DF5"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Requirements</w:t>
            </w:r>
          </w:p>
          <w:p w14:paraId="07FF0500" w14:textId="77777777" w:rsidR="005D4CC7"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34677895" w14:textId="597210E5"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Technical Work Products</w:t>
            </w:r>
          </w:p>
        </w:tc>
      </w:tr>
      <w:tr w:rsidR="001101BD" w:rsidRPr="00D02165" w14:paraId="0F945759" w14:textId="77777777" w:rsidTr="003E47F7">
        <w:tc>
          <w:tcPr>
            <w:tcW w:w="1350" w:type="dxa"/>
            <w:shd w:val="clear" w:color="auto" w:fill="95B3D7"/>
          </w:tcPr>
          <w:p w14:paraId="72F7E8D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29AB4C35" w14:textId="5D8B4BC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capacity management activities,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1101BD" w:rsidRPr="00D02165" w14:paraId="15B2FEFD" w14:textId="77777777" w:rsidTr="003E47F7">
        <w:tc>
          <w:tcPr>
            <w:tcW w:w="1350" w:type="dxa"/>
            <w:shd w:val="clear" w:color="auto" w:fill="95B3D7"/>
          </w:tcPr>
          <w:p w14:paraId="72E2527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7CF3E004" w:rsidR="001101BD" w:rsidRPr="00DE23A4" w:rsidRDefault="001101BD" w:rsidP="008C1731">
            <w:pPr>
              <w:ind w:hanging="14"/>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report and address all capacity issues that impact CalSAWS System performance requirements.</w:t>
            </w:r>
          </w:p>
        </w:tc>
      </w:tr>
      <w:tr w:rsidR="001101BD" w:rsidRPr="00D02165" w14:paraId="6581E032" w14:textId="77777777" w:rsidTr="003E47F7">
        <w:tc>
          <w:tcPr>
            <w:tcW w:w="1350" w:type="dxa"/>
            <w:shd w:val="clear" w:color="auto" w:fill="95B3D7"/>
          </w:tcPr>
          <w:p w14:paraId="156EEF4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0BA5A648" w14:textId="7071BE39"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database tuning and auditing, including reviewing changes to the </w:t>
            </w:r>
            <w:r w:rsidR="00484CEC" w:rsidRPr="00DE23A4">
              <w:rPr>
                <w:rFonts w:ascii="Century Gothic" w:hAnsi="Century Gothic" w:cstheme="minorHAnsi"/>
                <w:sz w:val="22"/>
                <w:szCs w:val="22"/>
              </w:rPr>
              <w:t>d</w:t>
            </w:r>
            <w:r w:rsidR="00991162" w:rsidRPr="00DE23A4">
              <w:rPr>
                <w:rFonts w:ascii="Century Gothic" w:hAnsi="Century Gothic" w:cstheme="minorHAnsi"/>
                <w:sz w:val="22"/>
                <w:szCs w:val="22"/>
              </w:rPr>
              <w:t>ata</w:t>
            </w:r>
            <w:r w:rsidRPr="00DE23A4">
              <w:rPr>
                <w:rFonts w:ascii="Century Gothic" w:hAnsi="Century Gothic" w:cstheme="minorHAnsi"/>
                <w:sz w:val="22"/>
                <w:szCs w:val="22"/>
              </w:rPr>
              <w:t xml:space="preserve"> model for computing efficiencies.</w:t>
            </w:r>
          </w:p>
        </w:tc>
      </w:tr>
      <w:tr w:rsidR="001101BD" w:rsidRPr="00D02165" w14:paraId="70258452" w14:textId="77777777" w:rsidTr="003E47F7">
        <w:tc>
          <w:tcPr>
            <w:tcW w:w="1350" w:type="dxa"/>
            <w:shd w:val="clear" w:color="auto" w:fill="95B3D7"/>
          </w:tcPr>
          <w:p w14:paraId="719642D0"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41DA404" w14:textId="5B10B5B0"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sidR="00976CA2">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 as it applies to the deployment of CalSAWS technical changes,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 consistent with the M&amp;E Services Plan and the associated OWDs.</w:t>
            </w:r>
          </w:p>
        </w:tc>
      </w:tr>
      <w:tr w:rsidR="001101BD" w:rsidRPr="00D02165" w14:paraId="34E571D5" w14:textId="77777777" w:rsidTr="003E47F7">
        <w:tc>
          <w:tcPr>
            <w:tcW w:w="1350" w:type="dxa"/>
            <w:shd w:val="clear" w:color="auto" w:fill="95B3D7"/>
          </w:tcPr>
          <w:p w14:paraId="02CA771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146BC9" w14:textId="2B4659FA"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sidR="00B905AD">
              <w:rPr>
                <w:rFonts w:ascii="Century Gothic" w:hAnsi="Century Gothic"/>
                <w:sz w:val="22"/>
                <w:szCs w:val="22"/>
              </w:rPr>
              <w:t xml:space="preserve">Cloud </w:t>
            </w:r>
            <w:r w:rsidRPr="00313611">
              <w:rPr>
                <w:rFonts w:ascii="Century Gothic" w:hAnsi="Century Gothic"/>
                <w:sz w:val="22"/>
                <w:szCs w:val="22"/>
              </w:rPr>
              <w:t>environments and support for automated deployments in all environments.</w:t>
            </w:r>
          </w:p>
        </w:tc>
      </w:tr>
      <w:tr w:rsidR="001101BD" w:rsidRPr="00D02165" w14:paraId="000069C8" w14:textId="357696A3" w:rsidTr="003E47F7">
        <w:tc>
          <w:tcPr>
            <w:tcW w:w="1350" w:type="dxa"/>
            <w:shd w:val="clear" w:color="auto" w:fill="95B3D7"/>
          </w:tcPr>
          <w:p w14:paraId="1C57A769"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52E334"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1101BD" w:rsidRPr="00D02165" w14:paraId="676ADCF9" w14:textId="77777777" w:rsidTr="003E47F7">
        <w:tc>
          <w:tcPr>
            <w:tcW w:w="1350" w:type="dxa"/>
            <w:shd w:val="clear" w:color="auto" w:fill="95B3D7"/>
          </w:tcPr>
          <w:p w14:paraId="7EF1D30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57AC2922"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CalSAWS </w:t>
            </w:r>
            <w:r w:rsidR="00A112E5">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1101BD" w:rsidRPr="00D02165" w14:paraId="2CC688F0" w14:textId="77777777" w:rsidTr="003E47F7">
        <w:tc>
          <w:tcPr>
            <w:tcW w:w="1350" w:type="dxa"/>
            <w:shd w:val="clear" w:color="auto" w:fill="95B3D7"/>
          </w:tcPr>
          <w:p w14:paraId="76EF7BF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5D0381E"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implement secure automated CI/CD pipelines for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sidR="00455882">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sidR="00B905AD">
              <w:rPr>
                <w:rFonts w:ascii="Century Gothic" w:eastAsia="MS Mincho" w:hAnsi="Century Gothic" w:cstheme="minorHAnsi"/>
                <w:sz w:val="22"/>
                <w:szCs w:val="22"/>
              </w:rPr>
              <w:t>Cloud</w:t>
            </w:r>
            <w:r w:rsidRPr="00313611">
              <w:rPr>
                <w:rFonts w:ascii="Century Gothic" w:eastAsia="MS Mincho" w:hAnsi="Century Gothic" w:cstheme="minorHAnsi"/>
                <w:sz w:val="22"/>
                <w:szCs w:val="22"/>
              </w:rPr>
              <w:t xml:space="preserve"> Code Commit and Jenkins).</w:t>
            </w:r>
          </w:p>
        </w:tc>
      </w:tr>
    </w:tbl>
    <w:p w14:paraId="4AB89F7B" w14:textId="77777777" w:rsidR="00D60E13" w:rsidRPr="00D60E13" w:rsidRDefault="00D60E13" w:rsidP="008C1731">
      <w:pPr>
        <w:ind w:left="630" w:right="-12960"/>
        <w:rPr>
          <w:b/>
          <w:bCs/>
        </w:rPr>
      </w:pPr>
    </w:p>
    <w:tbl>
      <w:tblPr>
        <w:tblStyle w:val="TableGrid"/>
        <w:tblW w:w="13230" w:type="dxa"/>
        <w:tblInd w:w="895" w:type="dxa"/>
        <w:tblLayout w:type="fixed"/>
        <w:tblLook w:val="04A0" w:firstRow="1" w:lastRow="0" w:firstColumn="1" w:lastColumn="0" w:noHBand="0" w:noVBand="1"/>
      </w:tblPr>
      <w:tblGrid>
        <w:gridCol w:w="1350"/>
        <w:gridCol w:w="11880"/>
      </w:tblGrid>
      <w:tr w:rsidR="00822164" w:rsidRPr="00440369" w14:paraId="7128B03E" w14:textId="77777777" w:rsidTr="003E47F7">
        <w:trPr>
          <w:tblHeader/>
        </w:trPr>
        <w:tc>
          <w:tcPr>
            <w:tcW w:w="13230" w:type="dxa"/>
            <w:gridSpan w:val="2"/>
            <w:shd w:val="clear" w:color="auto" w:fill="2F5496" w:themeFill="accent1" w:themeFillShade="BF"/>
            <w:vAlign w:val="bottom"/>
          </w:tcPr>
          <w:p w14:paraId="1D08AEDA" w14:textId="4EF62D81" w:rsidR="00822164" w:rsidRPr="00440369" w:rsidRDefault="00822164" w:rsidP="008C1731">
            <w:pPr>
              <w:rPr>
                <w:rFonts w:ascii="Century Gothic" w:hAnsi="Century Gothic"/>
                <w:b/>
                <w:smallCaps/>
                <w:color w:val="FFFFFF" w:themeColor="background1"/>
              </w:rPr>
            </w:pPr>
            <w:r w:rsidRPr="00822164">
              <w:rPr>
                <w:rFonts w:ascii="Century Gothic" w:hAnsi="Century Gothic"/>
                <w:b/>
                <w:smallCaps/>
                <w:color w:val="FFFFFF" w:themeColor="background1"/>
              </w:rPr>
              <w:lastRenderedPageBreak/>
              <w:t xml:space="preserve">Subtask: </w:t>
            </w:r>
            <w:r w:rsidR="008667F4">
              <w:rPr>
                <w:rFonts w:ascii="Century Gothic" w:hAnsi="Century Gothic"/>
                <w:b/>
                <w:smallCaps/>
                <w:color w:val="FFFFFF" w:themeColor="background1"/>
              </w:rPr>
              <w:t>7</w:t>
            </w:r>
            <w:r w:rsidRPr="00822164">
              <w:rPr>
                <w:rFonts w:ascii="Century Gothic" w:hAnsi="Century Gothic"/>
                <w:b/>
                <w:smallCaps/>
                <w:color w:val="FFFFFF" w:themeColor="background1"/>
              </w:rPr>
              <w:t>.6 Performance Monitoring and Alerting (8 Requirements)</w:t>
            </w:r>
          </w:p>
        </w:tc>
      </w:tr>
      <w:tr w:rsidR="00834161" w:rsidRPr="00440369" w14:paraId="5FB42CD0" w14:textId="2E8F6D84" w:rsidTr="003E47F7">
        <w:trPr>
          <w:trHeight w:val="215"/>
          <w:tblHeader/>
        </w:trPr>
        <w:tc>
          <w:tcPr>
            <w:tcW w:w="1350" w:type="dxa"/>
            <w:shd w:val="clear" w:color="auto" w:fill="95B3D7"/>
            <w:vAlign w:val="bottom"/>
          </w:tcPr>
          <w:p w14:paraId="65592181" w14:textId="4C69F1DF" w:rsidR="00834161" w:rsidRPr="00440369" w:rsidRDefault="00834161" w:rsidP="008C1731">
            <w:pPr>
              <w:rPr>
                <w:rFonts w:ascii="Century Gothic" w:hAnsi="Century Gothic"/>
                <w:b/>
                <w:smallCaps/>
                <w:color w:val="FFFFFF" w:themeColor="background1"/>
              </w:rPr>
            </w:pPr>
            <w:bookmarkStart w:id="26" w:name="_Hlk89349700"/>
            <w:r w:rsidRPr="00440369">
              <w:rPr>
                <w:rFonts w:ascii="Century Gothic" w:hAnsi="Century Gothic"/>
                <w:b/>
                <w:smallCaps/>
                <w:color w:val="FFFFFF" w:themeColor="background1"/>
              </w:rPr>
              <w:t>Unique ID</w:t>
            </w:r>
          </w:p>
        </w:tc>
        <w:tc>
          <w:tcPr>
            <w:tcW w:w="11880" w:type="dxa"/>
            <w:shd w:val="clear" w:color="auto" w:fill="95B3D7"/>
            <w:vAlign w:val="bottom"/>
          </w:tcPr>
          <w:p w14:paraId="3F37A534" w14:textId="5866D15A" w:rsidR="00834161" w:rsidRPr="00440369" w:rsidRDefault="00834161" w:rsidP="008C1731">
            <w:pPr>
              <w:rPr>
                <w:rFonts w:ascii="Century Gothic" w:hAnsi="Century Gothic"/>
                <w:b/>
                <w:smallCaps/>
                <w:color w:val="FFFFFF" w:themeColor="background1"/>
              </w:rPr>
            </w:pPr>
            <w:r w:rsidRPr="00440369">
              <w:rPr>
                <w:rFonts w:ascii="Century Gothic" w:hAnsi="Century Gothic"/>
                <w:b/>
                <w:smallCaps/>
                <w:color w:val="FFFFFF" w:themeColor="background1"/>
              </w:rPr>
              <w:t>Requirement</w:t>
            </w:r>
          </w:p>
        </w:tc>
      </w:tr>
      <w:tr w:rsidR="001101BD" w:rsidRPr="00875ED1" w14:paraId="444DCBF5" w14:textId="47E034B8" w:rsidTr="003E47F7">
        <w:tc>
          <w:tcPr>
            <w:tcW w:w="1350" w:type="dxa"/>
            <w:shd w:val="clear" w:color="auto" w:fill="95B3D7"/>
          </w:tcPr>
          <w:p w14:paraId="030678D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E0460F" w14:textId="26B7CAB6"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performance monitoring and alerting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1101BD" w:rsidRPr="00875ED1" w14:paraId="45675AB4" w14:textId="77777777" w:rsidTr="003E47F7">
        <w:tc>
          <w:tcPr>
            <w:tcW w:w="1350" w:type="dxa"/>
            <w:shd w:val="clear" w:color="auto" w:fill="95B3D7"/>
          </w:tcPr>
          <w:p w14:paraId="0F9EE45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F6222C" w14:textId="3966EA5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monitor availability and performance to verify CalSAWS M&amp;E Services are meeting service levels and performance requirements detailed in the </w:t>
            </w:r>
            <w:r w:rsidRPr="00DE23A4">
              <w:rPr>
                <w:rStyle w:val="normaltextrun"/>
                <w:rFonts w:ascii="Century Gothic" w:hAnsi="Century Gothic" w:cstheme="minorHAnsi"/>
                <w:sz w:val="22"/>
                <w:szCs w:val="22"/>
              </w:rPr>
              <w:t>Attachment B12 – M&amp;E Service Level Agreements</w:t>
            </w:r>
            <w:r w:rsidRPr="00DE23A4">
              <w:rPr>
                <w:rFonts w:ascii="Century Gothic" w:hAnsi="Century Gothic" w:cstheme="minorHAnsi"/>
                <w:sz w:val="22"/>
                <w:szCs w:val="22"/>
              </w:rPr>
              <w:t>.</w:t>
            </w:r>
          </w:p>
        </w:tc>
      </w:tr>
      <w:tr w:rsidR="001101BD" w:rsidRPr="00875ED1" w14:paraId="6F9FA5DE" w14:textId="77777777" w:rsidTr="003E47F7">
        <w:tc>
          <w:tcPr>
            <w:tcW w:w="1350" w:type="dxa"/>
            <w:shd w:val="clear" w:color="auto" w:fill="95B3D7"/>
          </w:tcPr>
          <w:p w14:paraId="00B0ACDF"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630A" w14:textId="6178A5D3"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investigate, verify, record, and report application-related nonperformance or unscheduled downtime in accordance with all service levels and performance requirements.</w:t>
            </w:r>
          </w:p>
        </w:tc>
      </w:tr>
      <w:tr w:rsidR="001101BD" w:rsidRPr="00875ED1" w14:paraId="32146B2A" w14:textId="77777777" w:rsidTr="003E47F7">
        <w:tc>
          <w:tcPr>
            <w:tcW w:w="1350" w:type="dxa"/>
            <w:shd w:val="clear" w:color="auto" w:fill="95B3D7"/>
          </w:tcPr>
          <w:p w14:paraId="6B27A39D"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60EB994" w14:textId="5635A61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for tuning and optimizing the performance of CalSAWS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responsibility.</w:t>
            </w:r>
          </w:p>
        </w:tc>
      </w:tr>
      <w:tr w:rsidR="001101BD" w:rsidRPr="00875ED1" w14:paraId="731B9540" w14:textId="5F97ABB3" w:rsidTr="003E47F7">
        <w:tc>
          <w:tcPr>
            <w:tcW w:w="1350" w:type="dxa"/>
            <w:shd w:val="clear" w:color="auto" w:fill="95B3D7"/>
          </w:tcPr>
          <w:p w14:paraId="5E11712A"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C9242B" w14:textId="794CDA08" w:rsidR="001101BD" w:rsidRPr="00DE23A4" w:rsidRDefault="001101BD" w:rsidP="008C1731">
            <w:pPr>
              <w:rPr>
                <w:rFonts w:ascii="Century Gothic" w:hAnsi="Century Gothic" w:cstheme="minorHAnsi"/>
                <w:color w:val="C00000"/>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conduct periodic and on-request performance tests, analyze issues and take corrective actions to optimize the CalSAWS System performance.</w:t>
            </w:r>
          </w:p>
        </w:tc>
      </w:tr>
      <w:tr w:rsidR="001101BD" w:rsidRPr="00875ED1" w14:paraId="66CAFE4A" w14:textId="1A4844EA" w:rsidTr="003E47F7">
        <w:tc>
          <w:tcPr>
            <w:tcW w:w="1350" w:type="dxa"/>
            <w:shd w:val="clear" w:color="auto" w:fill="95B3D7"/>
          </w:tcPr>
          <w:p w14:paraId="644DBFE7"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3C5254" w14:textId="3EAB0447"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request times and errors, User wait times, user hits, volume and bandwidth, open requests, and all other factors and resources that impact CalSAWS System performance. </w:t>
            </w:r>
          </w:p>
        </w:tc>
      </w:tr>
      <w:tr w:rsidR="001101BD" w:rsidRPr="00875ED1" w14:paraId="55C1E02D" w14:textId="4B765236" w:rsidTr="003E47F7">
        <w:tc>
          <w:tcPr>
            <w:tcW w:w="1350" w:type="dxa"/>
            <w:shd w:val="clear" w:color="auto" w:fill="95B3D7"/>
          </w:tcPr>
          <w:p w14:paraId="476B436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04FE56" w14:textId="2D5898FE"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deliver and maintain a performance dashboard used to monitor capacity and usage patterns that provides real-time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on the health of the CalSAWS System.</w:t>
            </w:r>
          </w:p>
        </w:tc>
      </w:tr>
      <w:tr w:rsidR="001101BD" w:rsidRPr="00875ED1" w14:paraId="6D9DF3B5" w14:textId="77777777" w:rsidTr="003E47F7">
        <w:tc>
          <w:tcPr>
            <w:tcW w:w="1350" w:type="dxa"/>
            <w:shd w:val="clear" w:color="auto" w:fill="95B3D7"/>
          </w:tcPr>
          <w:p w14:paraId="6D82E2C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2409D73" w14:textId="75784B30"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and maintain the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performance dashboard using a commercial-off-the-shelf product or open-source product, with the Consortium’s preference being the use of open source.</w:t>
            </w:r>
          </w:p>
        </w:tc>
      </w:tr>
    </w:tbl>
    <w:p w14:paraId="5F247BED" w14:textId="419C3AB4" w:rsidR="00385971" w:rsidRPr="00B86194" w:rsidRDefault="0041410E" w:rsidP="008C1731">
      <w:pPr>
        <w:pStyle w:val="Heading1"/>
        <w:ind w:left="810" w:firstLine="90"/>
      </w:pPr>
      <w:bookmarkStart w:id="27" w:name="_Toc89872444"/>
      <w:bookmarkStart w:id="28" w:name="_Toc107419455"/>
      <w:bookmarkEnd w:id="26"/>
      <w:r w:rsidRPr="00D57ED5">
        <w:t>S</w:t>
      </w:r>
      <w:r w:rsidR="00AE3EFA" w:rsidRPr="00D57ED5">
        <w:t xml:space="preserve">OW Task Area: </w:t>
      </w:r>
      <w:r w:rsidR="008667F4">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29" w:name="_Toc80541648"/>
      <w:r w:rsidR="00B74CDA" w:rsidRPr="00D57ED5">
        <w:t xml:space="preserve"> </w:t>
      </w:r>
      <w:bookmarkEnd w:id="29"/>
      <w:r w:rsidR="00A62534" w:rsidRPr="00D57ED5">
        <w:t>(</w:t>
      </w:r>
      <w:r w:rsidR="00AD763C" w:rsidRPr="00D57ED5">
        <w:t>1</w:t>
      </w:r>
      <w:r w:rsidR="00F87F4F" w:rsidRPr="00D57ED5">
        <w:t>1</w:t>
      </w:r>
      <w:r w:rsidR="00AD763C" w:rsidRPr="00D57ED5">
        <w:t xml:space="preserve"> </w:t>
      </w:r>
      <w:r w:rsidR="00BB385E" w:rsidRPr="00D57ED5">
        <w:t>Requirements</w:t>
      </w:r>
      <w:r w:rsidR="00AD763C" w:rsidRPr="00D57ED5">
        <w:t>)</w:t>
      </w:r>
      <w:bookmarkEnd w:id="27"/>
      <w:bookmarkEnd w:id="28"/>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017AA432"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(7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30"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001A4C">
            <w:pPr>
              <w:pStyle w:val="ListParagraph"/>
              <w:numPr>
                <w:ilvl w:val="0"/>
                <w:numId w:val="40"/>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563B8" w14:textId="344B1FEA" w:rsidR="00E45F2A" w:rsidRPr="00DE23A4" w:rsidRDefault="00E45F2A" w:rsidP="008C1731">
            <w:pPr>
              <w:pStyle w:val="NLSbodytextL1"/>
              <w:spacing w:before="0" w:after="0" w:line="240" w:lineRule="auto"/>
              <w:jc w:val="left"/>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w:t>
            </w:r>
            <w:r w:rsidRPr="00DE23A4" w:rsidDel="00496E83">
              <w:rPr>
                <w:rStyle w:val="normaltextrun"/>
                <w:rFonts w:ascii="Century Gothic" w:hAnsi="Century Gothic" w:cstheme="minorHAnsi"/>
                <w:sz w:val="22"/>
                <w:szCs w:val="22"/>
              </w:rPr>
              <w:t xml:space="preserve"> </w:t>
            </w:r>
            <w:r w:rsidRPr="00DE23A4">
              <w:rPr>
                <w:rStyle w:val="normaltextrun"/>
                <w:rFonts w:ascii="Century Gothic" w:hAnsi="Century Gothic" w:cstheme="minorHAnsi"/>
                <w:sz w:val="22"/>
                <w:szCs w:val="22"/>
              </w:rPr>
              <w:t xml:space="preserve">a </w:t>
            </w:r>
            <w:r w:rsidRPr="00DE23A4">
              <w:rPr>
                <w:rFonts w:ascii="Century Gothic" w:hAnsi="Century Gothic" w:cstheme="minorHAnsi"/>
                <w:sz w:val="22"/>
                <w:szCs w:val="22"/>
              </w:rPr>
              <w:t xml:space="preserve">System Application Recovery Plan,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s as applicable. </w:t>
            </w:r>
          </w:p>
          <w:p w14:paraId="1901B216" w14:textId="4114114D" w:rsidR="00E45F2A" w:rsidRPr="003A2E03" w:rsidRDefault="00E45F2A" w:rsidP="008C1731">
            <w:pPr>
              <w:rPr>
                <w:rFonts w:ascii="Century Gothic" w:hAnsi="Century Gothic"/>
                <w:b/>
                <w:bCs/>
                <w:sz w:val="22"/>
                <w:szCs w:val="22"/>
              </w:rPr>
            </w:pPr>
            <w:r w:rsidRPr="00E45F2A">
              <w:rPr>
                <w:rFonts w:ascii="Century Gothic" w:hAnsi="Century Gothic"/>
                <w:b/>
                <w:bCs/>
                <w:sz w:val="22"/>
                <w:szCs w:val="22"/>
              </w:rPr>
              <w:t xml:space="preserve">Deliverable: </w:t>
            </w:r>
            <w:r w:rsidRPr="003A2E03">
              <w:rPr>
                <w:rFonts w:ascii="Century Gothic" w:hAnsi="Century Gothic"/>
                <w:b/>
                <w:bCs/>
                <w:sz w:val="22"/>
                <w:szCs w:val="22"/>
              </w:rPr>
              <w:t>System Application Recovery Plan</w:t>
            </w:r>
          </w:p>
        </w:tc>
      </w:tr>
      <w:tr w:rsidR="001101BD" w:rsidRPr="00221783" w14:paraId="7CAFCDF6" w14:textId="28F65004" w:rsidTr="003E47F7">
        <w:tc>
          <w:tcPr>
            <w:tcW w:w="1350" w:type="dxa"/>
            <w:shd w:val="clear" w:color="auto" w:fill="95B3D7"/>
          </w:tcPr>
          <w:p w14:paraId="246087BC"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39E880C7" w:rsidR="001101BD" w:rsidRPr="00DE23A4" w:rsidRDefault="001101BD" w:rsidP="008C1731">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execute the </w:t>
            </w:r>
            <w:r w:rsidRPr="00DE23A4">
              <w:rPr>
                <w:rFonts w:ascii="Century Gothic" w:hAnsi="Century Gothic" w:cstheme="minorHAnsi"/>
                <w:sz w:val="22"/>
                <w:szCs w:val="22"/>
              </w:rPr>
              <w:t>System Application</w:t>
            </w:r>
            <w:r w:rsidRPr="00DE23A4">
              <w:rPr>
                <w:rStyle w:val="normaltextrun"/>
                <w:rFonts w:ascii="Century Gothic" w:hAnsi="Century Gothic" w:cstheme="minorHAnsi"/>
                <w:sz w:val="22"/>
                <w:szCs w:val="22"/>
              </w:rPr>
              <w:t xml:space="preserve"> Recovery Plan activities applicable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upon declaration of a disaster or emergency by the Consortium.</w:t>
            </w:r>
          </w:p>
        </w:tc>
      </w:tr>
      <w:tr w:rsidR="001101BD" w:rsidRPr="00221783" w14:paraId="2992C3AD" w14:textId="77777777" w:rsidTr="003E47F7">
        <w:tc>
          <w:tcPr>
            <w:tcW w:w="1350" w:type="dxa"/>
            <w:shd w:val="clear" w:color="auto" w:fill="95B3D7"/>
          </w:tcPr>
          <w:p w14:paraId="26F8CDB5"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17758" w14:textId="01BAC23A" w:rsidR="001101BD" w:rsidRPr="00DE23A4" w:rsidRDefault="001101BD" w:rsidP="008C1731">
            <w:pPr>
              <w:ind w:left="35"/>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support the CalSAWS Infrastructure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the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provider,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as necessary, to re-establish the CalSAWS System in the event the primary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Region or Zone becomes unavailable, c</w:t>
            </w:r>
            <w:r w:rsidRPr="00DE23A4">
              <w:rPr>
                <w:rStyle w:val="normaltextrun"/>
                <w:rFonts w:ascii="Century Gothic" w:hAnsi="Century Gothic"/>
                <w:sz w:val="22"/>
                <w:szCs w:val="22"/>
              </w:rPr>
              <w:t>onsistent</w:t>
            </w:r>
            <w:r w:rsidRPr="00DE23A4">
              <w:rPr>
                <w:rStyle w:val="normaltextrun"/>
                <w:rFonts w:ascii="Century Gothic" w:hAnsi="Century Gothic" w:cstheme="minorHAnsi"/>
                <w:sz w:val="22"/>
                <w:szCs w:val="22"/>
              </w:rPr>
              <w:t xml:space="preserve"> with the Technology Recovery Plan, including:</w:t>
            </w:r>
          </w:p>
          <w:p w14:paraId="189C6927" w14:textId="2E8BA71A" w:rsidR="001101BD" w:rsidRPr="00DE23A4" w:rsidRDefault="001101BD" w:rsidP="00001A4C">
            <w:pPr>
              <w:pStyle w:val="ListParagraph"/>
              <w:numPr>
                <w:ilvl w:val="0"/>
                <w:numId w:val="45"/>
              </w:numPr>
              <w:ind w:left="621"/>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Restoring and/or validating CalSAWS System application components.</w:t>
            </w:r>
          </w:p>
          <w:p w14:paraId="20712400" w14:textId="16B01429" w:rsidR="001101BD" w:rsidRPr="00DE23A4" w:rsidRDefault="00A46DEC" w:rsidP="00001A4C">
            <w:pPr>
              <w:pStyle w:val="ListParagraph"/>
              <w:numPr>
                <w:ilvl w:val="0"/>
                <w:numId w:val="45"/>
              </w:numPr>
              <w:ind w:left="621"/>
              <w:rPr>
                <w:rFonts w:ascii="Century Gothic" w:eastAsia="MS Mincho" w:hAnsi="Century Gothic" w:cstheme="minorHAnsi"/>
                <w:sz w:val="22"/>
                <w:szCs w:val="22"/>
              </w:rPr>
            </w:pPr>
            <w:r w:rsidRPr="00DE23A4">
              <w:rPr>
                <w:rStyle w:val="normaltextrun"/>
                <w:rFonts w:ascii="Century Gothic" w:hAnsi="Century Gothic" w:cstheme="minorHAnsi"/>
                <w:sz w:val="22"/>
                <w:szCs w:val="22"/>
              </w:rPr>
              <w:lastRenderedPageBreak/>
              <w:t xml:space="preserve">Coordinating and assisting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in restoring CalSAWS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w:t>
            </w:r>
          </w:p>
        </w:tc>
      </w:tr>
      <w:tr w:rsidR="001101BD" w:rsidRPr="00221783" w14:paraId="2CC0BF7C" w14:textId="77777777" w:rsidTr="003E47F7">
        <w:tc>
          <w:tcPr>
            <w:tcW w:w="1350" w:type="dxa"/>
            <w:shd w:val="clear" w:color="auto" w:fill="95B3D7"/>
          </w:tcPr>
          <w:p w14:paraId="457646AF"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7B03D7C8" w:rsidR="001101BD" w:rsidRPr="00DE23A4" w:rsidRDefault="001101BD" w:rsidP="00D55D04">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meet the performance and response time requirements, including Recovery Point Objective(s) and Recovery Time Objective(s), specified in </w:t>
            </w:r>
            <w:r w:rsidRPr="00DE23A4">
              <w:rPr>
                <w:rFonts w:ascii="Century Gothic" w:hAnsi="Century Gothic" w:cstheme="minorHAnsi"/>
                <w:sz w:val="22"/>
                <w:szCs w:val="22"/>
              </w:rPr>
              <w:t xml:space="preserve">the </w:t>
            </w:r>
            <w:r w:rsidRPr="00DE23A4">
              <w:rPr>
                <w:rStyle w:val="normaltextrun"/>
                <w:rFonts w:ascii="Century Gothic" w:hAnsi="Century Gothic" w:cstheme="minorHAnsi"/>
                <w:sz w:val="22"/>
                <w:szCs w:val="22"/>
              </w:rPr>
              <w:t xml:space="preserve">Attachment B12 – M&amp;E </w:t>
            </w:r>
            <w:r w:rsidR="00D55D04" w:rsidRPr="00DE23A4">
              <w:rPr>
                <w:rStyle w:val="normaltextrun"/>
                <w:rFonts w:ascii="Century Gothic" w:hAnsi="Century Gothic" w:cstheme="minorHAnsi"/>
                <w:sz w:val="22"/>
                <w:szCs w:val="22"/>
              </w:rPr>
              <w:t>S</w:t>
            </w:r>
            <w:r w:rsidR="00A12B0F" w:rsidRPr="00DE23A4">
              <w:rPr>
                <w:rStyle w:val="normaltextrun"/>
                <w:rFonts w:ascii="Century Gothic" w:hAnsi="Century Gothic" w:cstheme="minorHAnsi"/>
                <w:sz w:val="22"/>
                <w:szCs w:val="22"/>
              </w:rPr>
              <w:t>e</w:t>
            </w:r>
            <w:r w:rsidR="00A12B0F" w:rsidRPr="00DE23A4">
              <w:rPr>
                <w:rStyle w:val="normaltextrun"/>
                <w:rFonts w:ascii="Century Gothic" w:hAnsi="Century Gothic"/>
                <w:sz w:val="22"/>
                <w:szCs w:val="22"/>
              </w:rPr>
              <w:t xml:space="preserve">rvice Level </w:t>
            </w:r>
            <w:r w:rsidR="007D1257" w:rsidRPr="00DE23A4">
              <w:rPr>
                <w:rStyle w:val="normaltextrun"/>
                <w:rFonts w:ascii="Century Gothic" w:hAnsi="Century Gothic"/>
                <w:sz w:val="22"/>
                <w:szCs w:val="22"/>
              </w:rPr>
              <w:t>Agreements.</w:t>
            </w:r>
          </w:p>
        </w:tc>
      </w:tr>
      <w:tr w:rsidR="001101BD" w:rsidRPr="00221783" w14:paraId="03BDB6E5" w14:textId="77777777" w:rsidTr="003E47F7">
        <w:tc>
          <w:tcPr>
            <w:tcW w:w="1350" w:type="dxa"/>
            <w:shd w:val="clear" w:color="auto" w:fill="95B3D7"/>
          </w:tcPr>
          <w:p w14:paraId="7F3CCC6A"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A3AF0" w14:textId="13C9B252" w:rsidR="001101BD" w:rsidRPr="00DE23A4" w:rsidRDefault="001101BD" w:rsidP="008C1731">
            <w:pPr>
              <w:adjustRightInd w:val="0"/>
              <w:rPr>
                <w:rFonts w:ascii="Century Gothic" w:hAnsi="Century Gothic"/>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develop and deliver a detailed CalSAWS </w:t>
            </w:r>
            <w:r w:rsidRPr="00DE23A4">
              <w:rPr>
                <w:rFonts w:ascii="Century Gothic" w:hAnsi="Century Gothic" w:cstheme="minorHAnsi"/>
                <w:sz w:val="22"/>
                <w:szCs w:val="22"/>
              </w:rPr>
              <w:t xml:space="preserve">System Application </w:t>
            </w:r>
            <w:r w:rsidRPr="00DE23A4">
              <w:rPr>
                <w:rFonts w:ascii="Century Gothic" w:hAnsi="Century Gothic"/>
                <w:sz w:val="22"/>
                <w:szCs w:val="22"/>
              </w:rPr>
              <w:t>Recovery Post Event Report after every declared disaster or emergency including:</w:t>
            </w:r>
          </w:p>
          <w:p w14:paraId="0853C5CF" w14:textId="77777777"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of the response to the incident and improvement opportunities.</w:t>
            </w:r>
          </w:p>
          <w:p w14:paraId="10D847A8" w14:textId="3BCAA28B"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and recommendations for improvements to existing System</w:t>
            </w:r>
            <w:r w:rsidR="00CB6BD4" w:rsidRPr="00DE23A4">
              <w:rPr>
                <w:rFonts w:ascii="Century Gothic" w:hAnsi="Century Gothic" w:cstheme="majorHAnsi"/>
                <w:sz w:val="22"/>
                <w:szCs w:val="22"/>
              </w:rPr>
              <w:t xml:space="preserve"> Application</w:t>
            </w:r>
            <w:r w:rsidRPr="00DE23A4">
              <w:rPr>
                <w:rFonts w:ascii="Century Gothic" w:hAnsi="Century Gothic" w:cstheme="majorHAnsi"/>
                <w:sz w:val="22"/>
                <w:szCs w:val="22"/>
              </w:rPr>
              <w:t xml:space="preserve"> </w:t>
            </w:r>
            <w:r w:rsidR="00C60838" w:rsidRPr="00DE23A4">
              <w:rPr>
                <w:rFonts w:ascii="Century Gothic" w:hAnsi="Century Gothic" w:cstheme="majorHAnsi"/>
                <w:sz w:val="22"/>
                <w:szCs w:val="22"/>
              </w:rPr>
              <w:t>R</w:t>
            </w:r>
            <w:r w:rsidRPr="00DE23A4">
              <w:rPr>
                <w:rFonts w:ascii="Century Gothic" w:hAnsi="Century Gothic" w:cstheme="majorHAnsi"/>
                <w:sz w:val="22"/>
                <w:szCs w:val="22"/>
              </w:rPr>
              <w:t>ecovery documentation.</w:t>
            </w:r>
          </w:p>
          <w:p w14:paraId="3CFA4D50" w14:textId="7334E2CF" w:rsidR="001101BD" w:rsidRPr="00DE23A4" w:rsidRDefault="001101BD" w:rsidP="00001A4C">
            <w:pPr>
              <w:pStyle w:val="ListParagraph"/>
              <w:numPr>
                <w:ilvl w:val="0"/>
                <w:numId w:val="78"/>
              </w:numPr>
              <w:adjustRightInd w:val="0"/>
              <w:rPr>
                <w:rFonts w:ascii="Century Gothic" w:eastAsia="MS Mincho" w:hAnsi="Century Gothic" w:cstheme="minorHAnsi"/>
                <w:sz w:val="22"/>
                <w:szCs w:val="22"/>
              </w:rPr>
            </w:pPr>
            <w:r w:rsidRPr="00DE23A4">
              <w:rPr>
                <w:rFonts w:ascii="Century Gothic" w:hAnsi="Century Gothic" w:cstheme="majorHAnsi"/>
                <w:sz w:val="22"/>
                <w:szCs w:val="22"/>
              </w:rPr>
              <w:t>An assessment on performance against SLAs, recovery timeframes, and downtime metrics.</w:t>
            </w:r>
            <w:r w:rsidRPr="00DE23A4">
              <w:rPr>
                <w:rFonts w:ascii="Century Gothic" w:hAnsi="Century Gothic"/>
                <w:sz w:val="22"/>
                <w:szCs w:val="22"/>
              </w:rPr>
              <w:t xml:space="preserve"> </w:t>
            </w:r>
          </w:p>
        </w:tc>
      </w:tr>
      <w:tr w:rsidR="001101BD" w:rsidRPr="00221783" w14:paraId="3CE11660" w14:textId="77777777" w:rsidTr="003E47F7">
        <w:tc>
          <w:tcPr>
            <w:tcW w:w="1350" w:type="dxa"/>
            <w:shd w:val="clear" w:color="auto" w:fill="95B3D7"/>
          </w:tcPr>
          <w:p w14:paraId="40F73B86"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75D43A" w14:textId="67CA9585" w:rsidR="001101BD" w:rsidRPr="00DE23A4" w:rsidRDefault="001101BD" w:rsidP="008C1731">
            <w:pPr>
              <w:rPr>
                <w:rFonts w:ascii="Century Gothic" w:eastAsia="MS Mincho" w:hAnsi="Century Gothic" w:cstheme="minorHAnsi"/>
                <w:sz w:val="22"/>
                <w:szCs w:val="22"/>
                <w:highlight w:val="yellow"/>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a 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 on a semi-annual basis, in conjunction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as applicable.</w:t>
            </w:r>
          </w:p>
        </w:tc>
      </w:tr>
      <w:tr w:rsidR="001101BD" w:rsidRPr="00900BA8" w14:paraId="7C70D1D3" w14:textId="77777777" w:rsidTr="003E47F7">
        <w:trPr>
          <w:trHeight w:val="548"/>
        </w:trPr>
        <w:tc>
          <w:tcPr>
            <w:tcW w:w="1350" w:type="dxa"/>
            <w:shd w:val="clear" w:color="auto" w:fill="95B3D7"/>
          </w:tcPr>
          <w:p w14:paraId="538B0C48"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AD8363B" w14:textId="1113E328" w:rsidR="001101BD" w:rsidRPr="00DE23A4" w:rsidRDefault="001101BD" w:rsidP="008C1731">
            <w:pPr>
              <w:rPr>
                <w:rFonts w:ascii="Century Gothic" w:eastAsia="MS Mincho" w:hAnsi="Century Gothic" w:cstheme="minorHAnsi"/>
                <w:sz w:val="22"/>
                <w:szCs w:val="22"/>
                <w:highlight w:val="yellow"/>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deliver a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 xml:space="preserve"> Report after the completion of each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w:t>
            </w:r>
          </w:p>
        </w:tc>
      </w:tr>
      <w:bookmarkEnd w:id="30"/>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72559863"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8667F4">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1101BD" w:rsidRPr="00900BA8" w14:paraId="60CAB75E" w14:textId="5AC05D8A" w:rsidTr="003E47F7">
        <w:tc>
          <w:tcPr>
            <w:tcW w:w="1350" w:type="dxa"/>
            <w:shd w:val="clear" w:color="auto" w:fill="95B3D7"/>
          </w:tcPr>
          <w:p w14:paraId="0D07CB5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3AE06AFA" w:rsidR="001101BD" w:rsidRPr="00DE23A4" w:rsidRDefault="001101BD" w:rsidP="008C1731">
            <w:pPr>
              <w:rPr>
                <w:rFonts w:ascii="Century Gothic" w:hAnsi="Century Gothic" w:cstheme="minorHAnsi"/>
                <w:sz w:val="22"/>
                <w:szCs w:val="22"/>
              </w:rPr>
            </w:pPr>
            <w:r w:rsidRPr="00DE23A4">
              <w:rPr>
                <w:rFonts w:ascii="Century Gothic" w:hAnsi="Century Gothic" w:cstheme="minorBidi"/>
                <w:sz w:val="22"/>
                <w:szCs w:val="22"/>
              </w:rPr>
              <w:t xml:space="preserve">The </w:t>
            </w:r>
            <w:r w:rsidR="007865FF" w:rsidRPr="00DE23A4">
              <w:rPr>
                <w:rFonts w:ascii="Century Gothic" w:hAnsi="Century Gothic" w:cstheme="minorBidi"/>
                <w:sz w:val="22"/>
                <w:szCs w:val="22"/>
              </w:rPr>
              <w:t>Contractor</w:t>
            </w:r>
            <w:r w:rsidRPr="00DE23A4">
              <w:rPr>
                <w:rFonts w:ascii="Century Gothic" w:hAnsi="Century Gothic" w:cstheme="minorBidi"/>
                <w:sz w:val="22"/>
                <w:szCs w:val="22"/>
              </w:rPr>
              <w:t xml:space="preserve"> will perform backup and restoration activities, consistent with the M&amp;E Services Plan and the associated OWDs,</w:t>
            </w:r>
            <w:r w:rsidRPr="00DE23A4">
              <w:rPr>
                <w:rFonts w:ascii="Century Gothic" w:hAnsi="Century Gothic" w:cstheme="minorHAnsi"/>
                <w:sz w:val="22"/>
                <w:szCs w:val="22"/>
              </w:rPr>
              <w:t xml:space="preserve">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w:t>
            </w:r>
            <w:r w:rsidRPr="00DE23A4">
              <w:rPr>
                <w:rFonts w:ascii="Century Gothic" w:hAnsi="Century Gothic" w:cstheme="minorBidi"/>
                <w:sz w:val="22"/>
                <w:szCs w:val="22"/>
              </w:rPr>
              <w:t>.</w:t>
            </w:r>
          </w:p>
        </w:tc>
      </w:tr>
      <w:tr w:rsidR="001101BD" w:rsidRPr="00900BA8" w14:paraId="419653C0" w14:textId="3D09F4DF" w:rsidTr="003E47F7">
        <w:tc>
          <w:tcPr>
            <w:tcW w:w="1350" w:type="dxa"/>
            <w:shd w:val="clear" w:color="auto" w:fill="95B3D7"/>
          </w:tcPr>
          <w:p w14:paraId="1F607585"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2CF5CA"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identify “in process” and “last fully processed” transactions and make the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available to designated Consortium staff, as directed. </w:t>
            </w:r>
          </w:p>
        </w:tc>
      </w:tr>
      <w:tr w:rsidR="001101BD" w:rsidRPr="00900BA8" w14:paraId="243C1BC4" w14:textId="370196FE" w:rsidTr="003E47F7">
        <w:tc>
          <w:tcPr>
            <w:tcW w:w="1350" w:type="dxa"/>
            <w:shd w:val="clear" w:color="auto" w:fill="95B3D7"/>
          </w:tcPr>
          <w:p w14:paraId="218087EB"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1B95EA38"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restore all databases and transactions to the last fully processed transaction. 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with validating that backup transactions are complete.</w:t>
            </w:r>
          </w:p>
        </w:tc>
      </w:tr>
      <w:tr w:rsidR="001101BD" w:rsidRPr="00900BA8" w14:paraId="1AE7AD17" w14:textId="77777777" w:rsidTr="003E47F7">
        <w:tc>
          <w:tcPr>
            <w:tcW w:w="1350" w:type="dxa"/>
            <w:shd w:val="clear" w:color="auto" w:fill="95B3D7"/>
          </w:tcPr>
          <w:p w14:paraId="296CA61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037953A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evaluate critical databases and files for corruption and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integrity prior to the files being backed up.</w:t>
            </w:r>
          </w:p>
        </w:tc>
      </w:tr>
    </w:tbl>
    <w:p w14:paraId="681C0C0E" w14:textId="5C19B6EF" w:rsidR="00734E2D" w:rsidRPr="00A724E2" w:rsidRDefault="00734E2D" w:rsidP="008C1731">
      <w:pPr>
        <w:pStyle w:val="Heading1"/>
        <w:ind w:left="900" w:firstLine="0"/>
      </w:pPr>
      <w:bookmarkStart w:id="31" w:name="_Toc89872447"/>
      <w:bookmarkStart w:id="32" w:name="_Toc107419456"/>
      <w:r w:rsidRPr="00A724E2">
        <w:t xml:space="preserve">SOW Task Area: </w:t>
      </w:r>
      <w:r w:rsidR="008667F4">
        <w:t>9</w:t>
      </w:r>
      <w:r w:rsidRPr="00A724E2">
        <w:t xml:space="preserve">. Security Requirements </w:t>
      </w:r>
      <w:r w:rsidR="00DE1F33" w:rsidRPr="00A724E2">
        <w:t>(</w:t>
      </w:r>
      <w:r w:rsidR="001267B0" w:rsidRPr="00A724E2">
        <w:t>6</w:t>
      </w:r>
      <w:r w:rsidR="00A94E70">
        <w:t>5</w:t>
      </w:r>
      <w:r w:rsidR="001267B0" w:rsidRPr="00A724E2">
        <w:t xml:space="preserve"> </w:t>
      </w:r>
      <w:r w:rsidR="006820D5">
        <w:t>Requirements</w:t>
      </w:r>
      <w:r w:rsidR="5EDC00EE" w:rsidRPr="00A724E2">
        <w:t>)</w:t>
      </w:r>
      <w:bookmarkEnd w:id="31"/>
      <w:bookmarkEnd w:id="32"/>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0170E30C"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33"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1101BD" w:rsidRPr="00A94E70" w14:paraId="13C953B0" w14:textId="77777777" w:rsidTr="003E47F7">
        <w:tc>
          <w:tcPr>
            <w:tcW w:w="1350" w:type="dxa"/>
            <w:shd w:val="clear" w:color="auto" w:fill="95B3D7"/>
          </w:tcPr>
          <w:p w14:paraId="1955DA3E"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FB2A214"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Security activities, in cooperation and coordination with the CalSAWS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System Security Plan and the associated OWDs.</w:t>
            </w:r>
          </w:p>
        </w:tc>
      </w:tr>
      <w:tr w:rsidR="001101BD" w:rsidRPr="00A94E70" w14:paraId="48B28440" w14:textId="77777777" w:rsidTr="003E47F7">
        <w:tc>
          <w:tcPr>
            <w:tcW w:w="1350" w:type="dxa"/>
            <w:shd w:val="clear" w:color="auto" w:fill="95B3D7"/>
          </w:tcPr>
          <w:p w14:paraId="5BFE5740"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0A4062E0"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the CalSAWS policies and standards for all systems and work performed</w:t>
            </w:r>
            <w:r w:rsidR="00E627F9"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compliance with CalSAWS </w:t>
            </w:r>
            <w:r w:rsidR="003B2B6F" w:rsidRPr="00DE23A4">
              <w:rPr>
                <w:rFonts w:ascii="Century Gothic" w:hAnsi="Century Gothic"/>
                <w:color w:val="000000" w:themeColor="text1"/>
                <w:sz w:val="22"/>
                <w:szCs w:val="22"/>
              </w:rPr>
              <w:t>Pri</w:t>
            </w:r>
            <w:r w:rsidRPr="00DE23A4">
              <w:rPr>
                <w:rFonts w:ascii="Century Gothic" w:hAnsi="Century Gothic"/>
                <w:color w:val="000000" w:themeColor="text1"/>
                <w:sz w:val="22"/>
                <w:szCs w:val="22"/>
              </w:rPr>
              <w:t xml:space="preserve">vacy </w:t>
            </w:r>
            <w:r w:rsidR="003B2B6F"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 xml:space="preserve">ecurity </w:t>
            </w:r>
            <w:r w:rsidR="003B2B6F" w:rsidRPr="00DE23A4">
              <w:rPr>
                <w:rFonts w:ascii="Century Gothic" w:hAnsi="Century Gothic"/>
                <w:color w:val="000000" w:themeColor="text1"/>
                <w:sz w:val="22"/>
                <w:szCs w:val="22"/>
              </w:rPr>
              <w:t>A</w:t>
            </w:r>
            <w:r w:rsidRPr="00DE23A4">
              <w:rPr>
                <w:rFonts w:ascii="Century Gothic" w:hAnsi="Century Gothic"/>
                <w:color w:val="000000" w:themeColor="text1"/>
                <w:sz w:val="22"/>
                <w:szCs w:val="22"/>
              </w:rPr>
              <w:t>greements, applicable legal, statutory, and regulatory compliance obligations.</w:t>
            </w:r>
          </w:p>
        </w:tc>
      </w:tr>
      <w:tr w:rsidR="00E45F2A" w:rsidRPr="00A94E70" w14:paraId="2042E62A" w14:textId="77777777" w:rsidTr="003E47F7">
        <w:tc>
          <w:tcPr>
            <w:tcW w:w="1350" w:type="dxa"/>
            <w:shd w:val="clear" w:color="auto" w:fill="95B3D7"/>
          </w:tcPr>
          <w:p w14:paraId="24CE5BAE" w14:textId="77777777" w:rsidR="00E45F2A" w:rsidRPr="00243D36" w:rsidRDefault="00E45F2A"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1C2CBACC" w14:textId="0D51337B" w:rsidR="00E45F2A" w:rsidRPr="00313611" w:rsidRDefault="00E45F2A"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adopt, enhance, maintain, deliver and execute a System Security Plan, including security policies and procedures, and make these documents readily available for regular review with the Consortium and third-party reviewers. </w:t>
            </w:r>
          </w:p>
          <w:p w14:paraId="47CBA8F6" w14:textId="564126CE" w:rsidR="00E45F2A" w:rsidRPr="003A2E03" w:rsidRDefault="00E45F2A" w:rsidP="008C1731">
            <w:pPr>
              <w:rPr>
                <w:rFonts w:ascii="Century Gothic" w:hAnsi="Century Gothic" w:cstheme="minorHAnsi"/>
                <w:b/>
                <w:bCs/>
                <w:sz w:val="22"/>
                <w:szCs w:val="22"/>
              </w:rPr>
            </w:pPr>
            <w:r w:rsidRPr="00E45F2A">
              <w:rPr>
                <w:rFonts w:ascii="Century Gothic" w:hAnsi="Century Gothic" w:cstheme="minorHAnsi"/>
                <w:b/>
                <w:bCs/>
                <w:sz w:val="22"/>
                <w:szCs w:val="22"/>
              </w:rPr>
              <w:t xml:space="preserve">Deliverable: </w:t>
            </w:r>
            <w:r w:rsidR="000B24A7">
              <w:rPr>
                <w:rFonts w:ascii="Century Gothic" w:hAnsi="Century Gothic" w:cstheme="minorHAnsi"/>
                <w:b/>
                <w:bCs/>
                <w:sz w:val="22"/>
                <w:szCs w:val="22"/>
              </w:rPr>
              <w:t xml:space="preserve">M&amp;E </w:t>
            </w:r>
            <w:r w:rsidRPr="003A2E03">
              <w:rPr>
                <w:rFonts w:ascii="Century Gothic" w:hAnsi="Century Gothic" w:cstheme="minorHAnsi"/>
                <w:b/>
                <w:bCs/>
                <w:sz w:val="22"/>
                <w:szCs w:val="22"/>
              </w:rPr>
              <w:t>System Security Plan</w:t>
            </w:r>
          </w:p>
        </w:tc>
      </w:tr>
      <w:tr w:rsidR="001101BD" w:rsidRPr="00A94E70" w14:paraId="24BB489E" w14:textId="77777777" w:rsidTr="003E47F7">
        <w:tc>
          <w:tcPr>
            <w:tcW w:w="1350" w:type="dxa"/>
            <w:shd w:val="clear" w:color="auto" w:fill="95B3D7"/>
          </w:tcPr>
          <w:p w14:paraId="174860C1"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A042DFE"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review the System Security Plan and security policies annually, and as a result of CalSAWS System changes, update as necessary, to </w:t>
            </w:r>
            <w:r w:rsidR="00455882">
              <w:rPr>
                <w:rFonts w:ascii="Century Gothic" w:hAnsi="Century Gothic"/>
                <w:color w:val="000000" w:themeColor="text1"/>
                <w:sz w:val="22"/>
                <w:szCs w:val="22"/>
              </w:rPr>
              <w:t>confirm</w:t>
            </w:r>
            <w:r w:rsidRPr="00313611">
              <w:rPr>
                <w:rFonts w:ascii="Century Gothic" w:hAnsi="Century Gothic"/>
                <w:color w:val="000000" w:themeColor="text1"/>
                <w:sz w:val="22"/>
                <w:szCs w:val="22"/>
              </w:rPr>
              <w:t xml:space="preserve"> its continuing alignment with the security strategy, effectiveness, accuracy, relevance, and applicability to CalSAWS Privacy Security Agreements, legal, statutory, or regulatory compliance obligations. </w:t>
            </w:r>
          </w:p>
        </w:tc>
      </w:tr>
      <w:tr w:rsidR="001101BD" w:rsidRPr="00A94E70" w14:paraId="4BD9B4FC" w14:textId="77777777" w:rsidTr="003E47F7">
        <w:tc>
          <w:tcPr>
            <w:tcW w:w="1350" w:type="dxa"/>
            <w:shd w:val="clear" w:color="auto" w:fill="95B3D7"/>
          </w:tcPr>
          <w:p w14:paraId="322BFBCA"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09635691"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demonstrate an understanding of the Consortium enterprise-wide security risk framework and must participate in Consortium managed security risk processes.</w:t>
            </w:r>
          </w:p>
        </w:tc>
      </w:tr>
      <w:tr w:rsidR="001101BD" w:rsidRPr="00A94E70" w14:paraId="1F562250" w14:textId="77777777" w:rsidTr="003E47F7">
        <w:tc>
          <w:tcPr>
            <w:tcW w:w="1350" w:type="dxa"/>
            <w:shd w:val="clear" w:color="auto" w:fill="95B3D7"/>
          </w:tcPr>
          <w:p w14:paraId="12EFAC87"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74764D09"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a formal disciplinary or sanction policy for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who have violated security policies and procedures.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s shall be made aware of what action might be taken in the event of a violation, and disciplinary measures must be stated in the policies and procedures. 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signed acknowledgement statements from its current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and will provide statements continuously for the life of the contract for any new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t>
            </w:r>
          </w:p>
        </w:tc>
      </w:tr>
      <w:tr w:rsidR="001101BD" w:rsidRPr="00A94E70" w14:paraId="50D05037" w14:textId="77777777" w:rsidTr="003E47F7">
        <w:tc>
          <w:tcPr>
            <w:tcW w:w="1350" w:type="dxa"/>
            <w:shd w:val="clear" w:color="auto" w:fill="95B3D7"/>
          </w:tcPr>
          <w:p w14:paraId="2F050A03"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4F7133E"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employees and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xml:space="preserve"> are required to complete CalSAWS Privacy Security Awareness Training, per the CalSAWS Security Awareness and Training Policy. Newly hired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must complete these trainings, and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s will complete the training annually thereafter.</w:t>
            </w:r>
          </w:p>
        </w:tc>
      </w:tr>
    </w:tbl>
    <w:bookmarkEnd w:id="33"/>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3C188F82"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03A29301" w14:textId="77777777" w:rsidTr="003E47F7">
        <w:tc>
          <w:tcPr>
            <w:tcW w:w="1350" w:type="dxa"/>
            <w:shd w:val="clear" w:color="auto" w:fill="95B3D7"/>
          </w:tcPr>
          <w:p w14:paraId="5D7F921C"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376861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existing CalSAWS policies and procedures supporting business processes and implemented technical measures.  </w:t>
            </w:r>
          </w:p>
        </w:tc>
      </w:tr>
      <w:tr w:rsidR="001101BD" w:rsidRPr="00A94E70" w14:paraId="09B771B4" w14:textId="77777777" w:rsidTr="003E47F7">
        <w:tc>
          <w:tcPr>
            <w:tcW w:w="1350" w:type="dxa"/>
            <w:shd w:val="clear" w:color="auto" w:fill="95B3D7"/>
          </w:tcPr>
          <w:p w14:paraId="043565AD"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2671C3B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security requirements are followed and updated as needed for new acquisition or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changes (new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for physical or virtual applications, infrastructure network, and systems components, or changes to operations and/or data center facilities that have been pre-authorized.</w:t>
            </w:r>
          </w:p>
        </w:tc>
      </w:tr>
      <w:tr w:rsidR="001101BD" w:rsidRPr="00A94E70" w14:paraId="1B8070A9" w14:textId="77777777" w:rsidTr="003E47F7">
        <w:tc>
          <w:tcPr>
            <w:tcW w:w="1350" w:type="dxa"/>
            <w:shd w:val="clear" w:color="auto" w:fill="95B3D7"/>
          </w:tcPr>
          <w:p w14:paraId="65234ACF"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72ED423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delegated business partners such as interface partners, adhere to the same security policies and procedures for </w:t>
            </w:r>
            <w:r w:rsidR="00976CA2" w:rsidRPr="00DE23A4">
              <w:rPr>
                <w:rFonts w:ascii="Century Gothic" w:hAnsi="Century Gothic"/>
                <w:color w:val="000000" w:themeColor="text1"/>
                <w:sz w:val="22"/>
                <w:szCs w:val="22"/>
              </w:rPr>
              <w:t>Change Management</w:t>
            </w:r>
            <w:r w:rsidRPr="00DE23A4">
              <w:rPr>
                <w:rFonts w:ascii="Century Gothic" w:hAnsi="Century Gothic"/>
                <w:color w:val="000000" w:themeColor="text1"/>
                <w:sz w:val="22"/>
                <w:szCs w:val="22"/>
              </w:rPr>
              <w:t>, release, and testing as internal developers within the CalSAWS program.</w:t>
            </w:r>
          </w:p>
        </w:tc>
      </w:tr>
      <w:tr w:rsidR="001101BD" w:rsidRPr="00A94E70" w14:paraId="5CB5AFEF" w14:textId="77777777" w:rsidTr="003E47F7">
        <w:tc>
          <w:tcPr>
            <w:tcW w:w="1350" w:type="dxa"/>
            <w:shd w:val="clear" w:color="auto" w:fill="95B3D7"/>
          </w:tcPr>
          <w:p w14:paraId="199241DB"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13A4914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defined change control and security testing processes for testing and release management that focus on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availability, confidentiality, and integrity of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s and services.</w:t>
            </w:r>
          </w:p>
        </w:tc>
      </w:tr>
      <w:tr w:rsidR="001101BD" w:rsidRPr="00A94E70" w14:paraId="5C98AC7D" w14:textId="77777777" w:rsidTr="003E47F7">
        <w:tc>
          <w:tcPr>
            <w:tcW w:w="1350" w:type="dxa"/>
            <w:shd w:val="clear" w:color="auto" w:fill="95B3D7"/>
          </w:tcPr>
          <w:p w14:paraId="347062D8"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6C3E4B6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maintaining system security and managing security-related risks when applying changes to all CalSAWS systems and services. </w:t>
            </w:r>
            <w:r w:rsidR="005E3E74" w:rsidRPr="00DE23A4">
              <w:rPr>
                <w:rFonts w:ascii="Century Gothic" w:hAnsi="Century Gothic"/>
                <w:color w:val="000000" w:themeColor="text1"/>
                <w:sz w:val="22"/>
                <w:szCs w:val="22"/>
              </w:rPr>
              <w:t>C</w:t>
            </w:r>
            <w:r w:rsidRPr="00DE23A4">
              <w:rPr>
                <w:rFonts w:ascii="Century Gothic" w:hAnsi="Century Gothic"/>
                <w:color w:val="000000" w:themeColor="text1"/>
                <w:sz w:val="22"/>
                <w:szCs w:val="22"/>
              </w:rPr>
              <w:t xml:space="preserve">hanges must correspond to a SCR </w:t>
            </w:r>
            <w:r w:rsidR="005E3E74" w:rsidRPr="00DE23A4">
              <w:rPr>
                <w:rFonts w:ascii="Century Gothic" w:hAnsi="Century Gothic"/>
                <w:color w:val="000000" w:themeColor="text1"/>
                <w:sz w:val="22"/>
                <w:szCs w:val="22"/>
              </w:rPr>
              <w:t xml:space="preserve">Consortium </w:t>
            </w:r>
            <w:r w:rsidRPr="00DE23A4">
              <w:rPr>
                <w:rFonts w:ascii="Century Gothic" w:hAnsi="Century Gothic"/>
                <w:color w:val="000000" w:themeColor="text1"/>
                <w:sz w:val="22"/>
                <w:szCs w:val="22"/>
              </w:rPr>
              <w:t>authorization prior to deployment.</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174B8F45"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78A5DB99" w14:textId="77777777" w:rsidTr="003E47F7">
        <w:tc>
          <w:tcPr>
            <w:tcW w:w="1350" w:type="dxa"/>
            <w:shd w:val="clear" w:color="auto" w:fill="95B3D7"/>
          </w:tcPr>
          <w:p w14:paraId="1ED0C93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2C74808F" w:rsidR="001101BD" w:rsidRPr="00A94E70" w:rsidRDefault="001101BD" w:rsidP="008C1731">
            <w:pPr>
              <w:rPr>
                <w:rFonts w:ascii="Century Gothic" w:hAnsi="Century Gothic"/>
              </w:rPr>
            </w:pPr>
            <w:r w:rsidRPr="00AC4DB1">
              <w:rPr>
                <w:rFonts w:ascii="Century Gothic" w:hAnsi="Century Gothic"/>
                <w:color w:val="000000"/>
                <w:sz w:val="22"/>
                <w:szCs w:val="22"/>
              </w:rPr>
              <w:t xml:space="preserve">The </w:t>
            </w:r>
            <w:r w:rsidR="007865FF">
              <w:rPr>
                <w:rFonts w:ascii="Century Gothic" w:hAnsi="Century Gothic"/>
                <w:color w:val="000000"/>
                <w:sz w:val="22"/>
                <w:szCs w:val="22"/>
              </w:rPr>
              <w:t>Contractor</w:t>
            </w:r>
            <w:r w:rsidRPr="00AC4DB1">
              <w:rPr>
                <w:rFonts w:ascii="Century Gothic" w:hAnsi="Century Gothic"/>
                <w:color w:val="000000"/>
                <w:sz w:val="22"/>
                <w:szCs w:val="22"/>
              </w:rPr>
              <w:t xml:space="preserve">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r>
      <w:tr w:rsidR="001101BD" w:rsidRPr="00A94E70" w14:paraId="5D528448" w14:textId="77777777" w:rsidTr="003E47F7">
        <w:tc>
          <w:tcPr>
            <w:tcW w:w="1350" w:type="dxa"/>
            <w:shd w:val="clear" w:color="auto" w:fill="95B3D7"/>
          </w:tcPr>
          <w:p w14:paraId="5F760F8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4F70A02"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maintain all CalSAWS security system components while </w:t>
            </w:r>
            <w:r w:rsidR="005F3DD0">
              <w:rPr>
                <w:rFonts w:ascii="Century Gothic" w:hAnsi="Century Gothic"/>
                <w:color w:val="000000" w:themeColor="text1"/>
                <w:sz w:val="22"/>
                <w:szCs w:val="22"/>
              </w:rPr>
              <w:t>c</w:t>
            </w:r>
            <w:r w:rsidR="00B74989">
              <w:rPr>
                <w:rFonts w:ascii="Century Gothic" w:hAnsi="Century Gothic"/>
                <w:color w:val="000000" w:themeColor="text1"/>
                <w:sz w:val="22"/>
                <w:szCs w:val="22"/>
              </w:rPr>
              <w:t>onfirming</w:t>
            </w:r>
            <w:r w:rsidRPr="00AC4DB1">
              <w:rPr>
                <w:rFonts w:ascii="Century Gothic" w:hAnsi="Century Gothic"/>
                <w:color w:val="000000" w:themeColor="text1"/>
                <w:sz w:val="22"/>
                <w:szCs w:val="22"/>
              </w:rPr>
              <w:t xml:space="preserve"> they are configured to restrict and monitor traffic between trusted and untrusted connections. These configurations will be reviewed regularly by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and supported by a documented justification for use of all allowed services, protocols, ports, and by compensating controls.</w:t>
            </w:r>
          </w:p>
        </w:tc>
      </w:tr>
      <w:tr w:rsidR="001101BD" w:rsidRPr="00A94E70" w14:paraId="27954D1A" w14:textId="77777777" w:rsidTr="003E47F7">
        <w:tc>
          <w:tcPr>
            <w:tcW w:w="1350" w:type="dxa"/>
            <w:shd w:val="clear" w:color="auto" w:fill="95B3D7"/>
          </w:tcPr>
          <w:p w14:paraId="244CAB6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2DC60B27"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harden operating systems to provide only necessary ports, protocols, and services to meet CalSAWS business needs, and will implement supporting technical controls for antivirus, file integrity monitoring, and logging as part of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baseline operating build standard or template.</w:t>
            </w:r>
          </w:p>
        </w:tc>
      </w:tr>
      <w:tr w:rsidR="001101BD" w:rsidRPr="00A94E70" w14:paraId="0E6FF127" w14:textId="77777777" w:rsidTr="003E47F7">
        <w:tc>
          <w:tcPr>
            <w:tcW w:w="1350" w:type="dxa"/>
            <w:shd w:val="clear" w:color="auto" w:fill="95B3D7"/>
          </w:tcPr>
          <w:p w14:paraId="283B980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115A7CFD"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separate </w:t>
            </w:r>
            <w:r w:rsidRPr="00AC4DB1">
              <w:rPr>
                <w:rFonts w:ascii="Century Gothic" w:eastAsia="Calibri" w:hAnsi="Century Gothic" w:cs="Calibri"/>
                <w:sz w:val="22"/>
                <w:szCs w:val="22"/>
              </w:rPr>
              <w:t xml:space="preserve">environments utilizing </w:t>
            </w:r>
            <w:r w:rsidR="00A112E5">
              <w:rPr>
                <w:rFonts w:ascii="Century Gothic" w:eastAsia="Calibri" w:hAnsi="Century Gothic" w:cs="Calibri"/>
                <w:sz w:val="22"/>
                <w:szCs w:val="22"/>
              </w:rPr>
              <w:t>Production</w:t>
            </w:r>
            <w:r w:rsidRPr="00AC4DB1">
              <w:rPr>
                <w:rFonts w:ascii="Century Gothic" w:eastAsia="Calibri" w:hAnsi="Century Gothic" w:cs="Calibri"/>
                <w:sz w:val="22"/>
                <w:szCs w:val="22"/>
              </w:rPr>
              <w:t xml:space="preserve"> </w:t>
            </w:r>
            <w:r w:rsidR="00991162">
              <w:rPr>
                <w:rFonts w:ascii="Century Gothic" w:eastAsia="Calibri" w:hAnsi="Century Gothic" w:cs="Calibri"/>
                <w:sz w:val="22"/>
                <w:szCs w:val="22"/>
              </w:rPr>
              <w:t>Data</w:t>
            </w:r>
            <w:r w:rsidRPr="00AC4DB1">
              <w:rPr>
                <w:rFonts w:ascii="Century Gothic" w:eastAsia="Calibri" w:hAnsi="Century Gothic" w:cs="Calibri"/>
                <w:sz w:val="22"/>
                <w:szCs w:val="22"/>
              </w:rPr>
              <w:t xml:space="preserve"> </w:t>
            </w:r>
            <w:r w:rsidRPr="00AC4DB1">
              <w:rPr>
                <w:rFonts w:ascii="Century Gothic" w:hAnsi="Century Gothic"/>
                <w:color w:val="000000" w:themeColor="text1"/>
                <w:sz w:val="22"/>
                <w:szCs w:val="22"/>
              </w:rPr>
              <w:t>and non-</w:t>
            </w:r>
            <w:r w:rsidR="00A112E5">
              <w:rPr>
                <w:rFonts w:ascii="Century Gothic" w:hAnsi="Century Gothic"/>
                <w:color w:val="000000" w:themeColor="text1"/>
                <w:sz w:val="22"/>
                <w:szCs w:val="22"/>
              </w:rPr>
              <w:t>Production</w:t>
            </w:r>
            <w:r w:rsidRPr="00AC4DB1">
              <w:rPr>
                <w:rFonts w:ascii="Century Gothic" w:hAnsi="Century Gothic"/>
                <w:color w:val="000000" w:themeColor="text1"/>
                <w:sz w:val="22"/>
                <w:szCs w:val="22"/>
              </w:rPr>
              <w:t xml:space="preserve"> </w:t>
            </w:r>
            <w:r w:rsidR="00991162">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tr w:rsidR="001101BD" w:rsidRPr="00A94E70" w14:paraId="6B55AC02" w14:textId="77777777" w:rsidTr="003E47F7">
        <w:tc>
          <w:tcPr>
            <w:tcW w:w="1350" w:type="dxa"/>
            <w:shd w:val="clear" w:color="auto" w:fill="95B3D7"/>
          </w:tcPr>
          <w:p w14:paraId="7EB39CD0"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49B3C0A8"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design, develop, deploy, and configure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-owned or managed (physical and virtual) applications, infrastructure system and network components such that CalSAWS environments are segmented from any other environments or users.</w:t>
            </w:r>
          </w:p>
        </w:tc>
      </w:tr>
      <w:tr w:rsidR="001101BD" w:rsidRPr="00A94E70" w14:paraId="4FE9A511" w14:textId="77777777" w:rsidTr="003E47F7">
        <w:tc>
          <w:tcPr>
            <w:tcW w:w="1350" w:type="dxa"/>
            <w:shd w:val="clear" w:color="auto" w:fill="95B3D7"/>
          </w:tcPr>
          <w:p w14:paraId="3D9C5D1D"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606647A"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prepare network architecture diagrams which clearly define and identify high-risk environments and </w:t>
            </w:r>
            <w:r w:rsidR="00484CEC">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flows that may have legal compliance impacts. </w:t>
            </w:r>
          </w:p>
        </w:tc>
      </w:tr>
      <w:tr w:rsidR="001101BD" w:rsidRPr="00A94E70" w14:paraId="14412208" w14:textId="77777777" w:rsidTr="003E47F7">
        <w:tc>
          <w:tcPr>
            <w:tcW w:w="1350" w:type="dxa"/>
            <w:shd w:val="clear" w:color="auto" w:fill="95B3D7"/>
          </w:tcPr>
          <w:p w14:paraId="13C1C2AF"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40F64700"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4B2ACB7D"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1101BD" w:rsidRPr="00A94E70" w14:paraId="1901795B" w14:textId="77777777" w:rsidTr="003E47F7">
        <w:tc>
          <w:tcPr>
            <w:tcW w:w="1350" w:type="dxa"/>
            <w:shd w:val="clear" w:color="auto" w:fill="95B3D7"/>
          </w:tcPr>
          <w:p w14:paraId="3673A914"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615A79A4"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1101BD" w:rsidRPr="00A94E70" w14:paraId="2416EC0E" w14:textId="77777777" w:rsidTr="003E47F7">
        <w:tc>
          <w:tcPr>
            <w:tcW w:w="1350" w:type="dxa"/>
            <w:shd w:val="clear" w:color="auto" w:fill="95B3D7"/>
          </w:tcPr>
          <w:p w14:paraId="5C74F29F"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6259BF7"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procedures are established, and supporting processes and technical measures implemented, for timely detection of vulnerabilities within CalSAWS-owned or managed applications, infrastructure network and system components (e.g., network vulnerability assessment, penetration testing)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the efficiency of implemented security controls. A risk-based model for prioritizing remediation of identified vulnerabilities must be used. Changes must be managed through the Change Management process for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-supplied patches, configuration changes, or changes to the CalSAWS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policies and procedures.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5487E093"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866D3D" w14:paraId="6B13E6F7" w14:textId="77777777" w:rsidTr="003E47F7">
        <w:tc>
          <w:tcPr>
            <w:tcW w:w="1350" w:type="dxa"/>
            <w:shd w:val="clear" w:color="auto" w:fill="95B3D7"/>
          </w:tcPr>
          <w:p w14:paraId="41A35BFC"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29F3490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1101BD" w:rsidRPr="00866D3D" w14:paraId="055EBE43" w14:textId="77777777" w:rsidTr="003E47F7">
        <w:tc>
          <w:tcPr>
            <w:tcW w:w="1350" w:type="dxa"/>
            <w:shd w:val="clear" w:color="auto" w:fill="95B3D7"/>
          </w:tcPr>
          <w:p w14:paraId="4158E7C1"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1135DF02"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20A5421B"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A64A60">
              <w:rPr>
                <w:rFonts w:ascii="Century Gothic" w:hAnsi="Century Gothic"/>
                <w:b/>
                <w:smallCaps/>
                <w:color w:val="FFFFFF" w:themeColor="background1"/>
              </w:rPr>
              <w:t xml:space="preserve">.6 Data Security and Information Lifecycle Management (8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ED2767" w14:paraId="28E522D6" w14:textId="77777777" w:rsidTr="003E47F7">
        <w:tc>
          <w:tcPr>
            <w:tcW w:w="1350" w:type="dxa"/>
            <w:shd w:val="clear" w:color="auto" w:fill="95B3D7"/>
          </w:tcPr>
          <w:p w14:paraId="0C01BD8E"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879E97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assign a classification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objects containing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based on CalSAWS standards, by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owner based on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type, value, sensitivity, and criticality to the organization.</w:t>
            </w:r>
          </w:p>
        </w:tc>
      </w:tr>
      <w:tr w:rsidR="001101BD" w:rsidRPr="00ED2767" w14:paraId="76E48B65" w14:textId="77777777" w:rsidTr="003E47F7">
        <w:tc>
          <w:tcPr>
            <w:tcW w:w="1350" w:type="dxa"/>
            <w:shd w:val="clear" w:color="auto" w:fill="95B3D7"/>
          </w:tcPr>
          <w:p w14:paraId="47612D6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2467C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that support CalSAWS business processes and technical measures implemented, to inventory, document, and maintain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flows for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compliance impact and risk, especially if Consortium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used as part of the services.</w:t>
            </w:r>
          </w:p>
        </w:tc>
      </w:tr>
      <w:tr w:rsidR="001101BD" w:rsidRPr="00ED2767" w14:paraId="3E094F43" w14:textId="77777777" w:rsidTr="003E47F7">
        <w:tc>
          <w:tcPr>
            <w:tcW w:w="1350" w:type="dxa"/>
            <w:shd w:val="clear" w:color="auto" w:fill="95B3D7"/>
          </w:tcPr>
          <w:p w14:paraId="68F1320B" w14:textId="4FA2AA5E"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4CBF8C7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Privacy Security Agreements for electronic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interchange,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traverses public and or private networks.  </w:t>
            </w:r>
          </w:p>
        </w:tc>
      </w:tr>
      <w:tr w:rsidR="001101BD" w:rsidRPr="00ED2767" w14:paraId="1F93BE2E" w14:textId="77777777" w:rsidTr="003E47F7">
        <w:tc>
          <w:tcPr>
            <w:tcW w:w="1350" w:type="dxa"/>
            <w:shd w:val="clear" w:color="auto" w:fill="95B3D7"/>
          </w:tcPr>
          <w:p w14:paraId="5C8E40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36B2DE0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appropriately classified and protected from fraudulent activity, unauthorized disclosure, or modification to prevent a privacy security breach, contract dispute, or compromised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w:t>
            </w:r>
          </w:p>
        </w:tc>
      </w:tr>
      <w:tr w:rsidR="001101BD" w:rsidRPr="00ED2767" w14:paraId="42EF3BB9" w14:textId="77777777" w:rsidTr="003E47F7">
        <w:tc>
          <w:tcPr>
            <w:tcW w:w="1350" w:type="dxa"/>
            <w:shd w:val="clear" w:color="auto" w:fill="95B3D7"/>
          </w:tcPr>
          <w:p w14:paraId="7A9B02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19C946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the necessary controls so that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not replicated or used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Any use of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requires explicit, documented approval from the CalSAWS Chief Information Security Officer.  </w:t>
            </w:r>
          </w:p>
        </w:tc>
      </w:tr>
      <w:tr w:rsidR="001101BD" w:rsidRPr="00ED2767" w14:paraId="13BCE63F" w14:textId="77777777" w:rsidTr="003E47F7">
        <w:tc>
          <w:tcPr>
            <w:tcW w:w="1350" w:type="dxa"/>
            <w:shd w:val="clear" w:color="auto" w:fill="95B3D7"/>
          </w:tcPr>
          <w:p w14:paraId="325DFCE0"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129865C5"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comply with CalSAWS legal and regulatory requirements for de-identification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when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being masked for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w:t>
            </w:r>
          </w:p>
        </w:tc>
      </w:tr>
      <w:tr w:rsidR="001101BD" w:rsidRPr="00ED2767" w14:paraId="1902D6F6" w14:textId="77777777" w:rsidTr="003E47F7">
        <w:tc>
          <w:tcPr>
            <w:tcW w:w="1350" w:type="dxa"/>
            <w:shd w:val="clear" w:color="auto" w:fill="95B3D7"/>
          </w:tcPr>
          <w:p w14:paraId="4A2F305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F1977B6" w14:textId="340DE57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protect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by designated stewardship, with assigned responsibilities defined, documented, and communicated.</w:t>
            </w:r>
          </w:p>
        </w:tc>
      </w:tr>
      <w:tr w:rsidR="001101BD" w:rsidRPr="00ED2767" w14:paraId="34557A48" w14:textId="77777777" w:rsidTr="003E47F7">
        <w:tc>
          <w:tcPr>
            <w:tcW w:w="1350" w:type="dxa"/>
            <w:shd w:val="clear" w:color="auto" w:fill="95B3D7"/>
          </w:tcPr>
          <w:p w14:paraId="3C7609C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78B53CE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policy and proced</w:t>
            </w:r>
            <w:r w:rsidRPr="00DE23A4">
              <w:rPr>
                <w:rFonts w:ascii="Century Gothic" w:hAnsi="Century Gothic"/>
                <w:sz w:val="22"/>
                <w:szCs w:val="22"/>
              </w:rPr>
              <w:t xml:space="preserve">ures for the secure disposal and complete removal of </w:t>
            </w:r>
            <w:r w:rsidR="00484CEC" w:rsidRPr="00DE23A4">
              <w:rPr>
                <w:rFonts w:ascii="Century Gothic" w:hAnsi="Century Gothic"/>
                <w:sz w:val="22"/>
                <w:szCs w:val="22"/>
              </w:rPr>
              <w:t>Data</w:t>
            </w:r>
            <w:r w:rsidRPr="00DE23A4">
              <w:rPr>
                <w:rFonts w:ascii="Century Gothic" w:hAnsi="Century Gothic"/>
                <w:sz w:val="22"/>
                <w:szCs w:val="22"/>
              </w:rPr>
              <w:t xml:space="preserve"> from all storage media, </w:t>
            </w:r>
            <w:r w:rsidR="004133DB" w:rsidRPr="00DE23A4">
              <w:rPr>
                <w:rFonts w:ascii="Century Gothic" w:hAnsi="Century Gothic"/>
                <w:sz w:val="22"/>
                <w:szCs w:val="22"/>
              </w:rPr>
              <w:t>confirming</w:t>
            </w:r>
            <w:r w:rsidRPr="00DE23A4">
              <w:rPr>
                <w:rFonts w:ascii="Century Gothic" w:hAnsi="Century Gothic"/>
                <w:sz w:val="22"/>
                <w:szCs w:val="22"/>
              </w:rPr>
              <w:t xml:space="preserve"> </w:t>
            </w:r>
            <w:r w:rsidR="00484CEC" w:rsidRPr="00DE23A4">
              <w:rPr>
                <w:rFonts w:ascii="Century Gothic" w:hAnsi="Century Gothic"/>
                <w:sz w:val="22"/>
                <w:szCs w:val="22"/>
              </w:rPr>
              <w:t>Data</w:t>
            </w:r>
            <w:r w:rsidRPr="00DE23A4">
              <w:rPr>
                <w:rFonts w:ascii="Century Gothic" w:hAnsi="Century Gothic"/>
                <w:sz w:val="22"/>
                <w:szCs w:val="22"/>
              </w:rPr>
              <w:t xml:space="preserve">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5154D0E9"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1101BD" w:rsidRPr="001A5D61" w14:paraId="47831755" w14:textId="77777777" w:rsidTr="003E47F7">
        <w:tc>
          <w:tcPr>
            <w:tcW w:w="1350" w:type="dxa"/>
            <w:shd w:val="clear" w:color="auto" w:fill="95B3D7"/>
          </w:tcPr>
          <w:p w14:paraId="64E2E739"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6264904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and use of, audit tools that interact with the CalSAWS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and </w:t>
            </w:r>
            <w:r w:rsidR="00427C8E" w:rsidRPr="00DE23A4">
              <w:rPr>
                <w:rFonts w:ascii="Century Gothic" w:hAnsi="Century Gothic"/>
                <w:color w:val="000000" w:themeColor="text1"/>
                <w:sz w:val="22"/>
                <w:szCs w:val="22"/>
              </w:rPr>
              <w:t>will</w:t>
            </w:r>
            <w:r w:rsidRPr="00DE23A4">
              <w:rPr>
                <w:rFonts w:ascii="Century Gothic" w:hAnsi="Century Gothic"/>
                <w:color w:val="000000" w:themeColor="text1"/>
                <w:sz w:val="22"/>
                <w:szCs w:val="22"/>
              </w:rPr>
              <w:t xml:space="preserve"> be appropriately segregated with access restricted to prevent inappropriate disclosure and tampering of log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t>
            </w:r>
          </w:p>
        </w:tc>
      </w:tr>
      <w:tr w:rsidR="001101BD" w:rsidRPr="001A5D61" w14:paraId="145F6158" w14:textId="77777777" w:rsidTr="003E47F7">
        <w:tc>
          <w:tcPr>
            <w:tcW w:w="1350" w:type="dxa"/>
            <w:shd w:val="clear" w:color="auto" w:fill="95B3D7"/>
          </w:tcPr>
          <w:p w14:paraId="590715D7"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6EEE0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identity and access management policies. </w:t>
            </w:r>
          </w:p>
        </w:tc>
      </w:tr>
      <w:tr w:rsidR="001101BD" w:rsidRPr="001A5D61" w14:paraId="0565453F" w14:textId="77777777" w:rsidTr="003E47F7">
        <w:tc>
          <w:tcPr>
            <w:tcW w:w="1350" w:type="dxa"/>
            <w:shd w:val="clear" w:color="auto" w:fill="95B3D7"/>
          </w:tcPr>
          <w:p w14:paraId="13C5E671"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56461D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the CalSAWS developed applications, program, or object source code, or any other form of intellectual property  and use of proprietary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will be appropriately restricted </w:t>
            </w:r>
            <w:r w:rsidRPr="00DE23A4">
              <w:rPr>
                <w:rFonts w:ascii="Century Gothic" w:hAnsi="Century Gothic"/>
                <w:color w:val="000000" w:themeColor="text1"/>
                <w:sz w:val="22"/>
                <w:szCs w:val="22"/>
              </w:rPr>
              <w:lastRenderedPageBreak/>
              <w:t>following the rule of least privilege based on job function in accordance with established CalSAWS user access policies and procedures.</w:t>
            </w:r>
          </w:p>
        </w:tc>
      </w:tr>
      <w:tr w:rsidR="001101BD" w:rsidRPr="001A5D61" w14:paraId="2C87310B" w14:textId="77777777" w:rsidTr="003E47F7">
        <w:trPr>
          <w:trHeight w:val="782"/>
        </w:trPr>
        <w:tc>
          <w:tcPr>
            <w:tcW w:w="1350" w:type="dxa"/>
            <w:shd w:val="clear" w:color="auto" w:fill="95B3D7"/>
          </w:tcPr>
          <w:p w14:paraId="38FD2AE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11F66EEF"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permissible storage and access of identities used for authentication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identities are only accessible based on rules of least privilege and replication limitation only to users explicitly defined as business necessary.</w:t>
            </w:r>
          </w:p>
        </w:tc>
      </w:tr>
      <w:tr w:rsidR="001101BD" w:rsidRPr="001A5D61" w14:paraId="0F21A3D3" w14:textId="77777777" w:rsidTr="003E47F7">
        <w:tc>
          <w:tcPr>
            <w:tcW w:w="1350" w:type="dxa"/>
            <w:shd w:val="clear" w:color="auto" w:fill="95B3D7"/>
          </w:tcPr>
          <w:p w14:paraId="6590051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CE88B9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provision user access (e.g., employees,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Consortium staff, County staff, customers, and interface partners)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must be authorized, or enabled, by the Consortium prior to access being granted and appropriately restricted in accordance with established CalSAWS policies and procedures.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this user access information to the Consortium.  </w:t>
            </w:r>
          </w:p>
        </w:tc>
      </w:tr>
      <w:tr w:rsidR="001101BD" w:rsidRPr="001A5D61" w14:paraId="35E22A0E" w14:textId="77777777" w:rsidTr="003E47F7">
        <w:tc>
          <w:tcPr>
            <w:tcW w:w="1350" w:type="dxa"/>
            <w:shd w:val="clear" w:color="auto" w:fill="95B3D7"/>
          </w:tcPr>
          <w:p w14:paraId="61934E9B"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5007C924"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authorize and revalidate users for entitlement appropriateness quarterly (in accordance with the CalSAWS Access Control Policy), to demonstrate the rule of least privilege based on job function.</w:t>
            </w:r>
          </w:p>
        </w:tc>
      </w:tr>
      <w:tr w:rsidR="001101BD" w:rsidRPr="001A5D61" w14:paraId="46E58151" w14:textId="77777777" w:rsidTr="003E47F7">
        <w:tc>
          <w:tcPr>
            <w:tcW w:w="1350" w:type="dxa"/>
            <w:shd w:val="clear" w:color="auto" w:fill="95B3D7"/>
          </w:tcPr>
          <w:p w14:paraId="4683A9B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DCEC3E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de-provision (revoke or modify) user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a report of these changes to the Consortium.  </w:t>
            </w:r>
          </w:p>
        </w:tc>
      </w:tr>
      <w:tr w:rsidR="00EE7786" w:rsidRPr="001A5D61" w14:paraId="0444C247" w14:textId="77777777" w:rsidTr="003E47F7">
        <w:tc>
          <w:tcPr>
            <w:tcW w:w="1350" w:type="dxa"/>
            <w:shd w:val="clear" w:color="auto" w:fill="95B3D7"/>
          </w:tcPr>
          <w:p w14:paraId="001FEBCA" w14:textId="77777777" w:rsidR="00EE7786" w:rsidRPr="00F71D87"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42DFE1" w14:textId="42BCA613"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controls to restrict user account credentials, </w:t>
            </w:r>
            <w:r w:rsidR="008E5BA1" w:rsidRPr="00DE23A4">
              <w:rPr>
                <w:rFonts w:ascii="Century Gothic" w:hAnsi="Century Gothic"/>
                <w:color w:val="000000" w:themeColor="text1"/>
                <w:sz w:val="22"/>
                <w:szCs w:val="22"/>
              </w:rPr>
              <w:t>confirming</w:t>
            </w:r>
            <w:r w:rsidRPr="00DE23A4">
              <w:rPr>
                <w:rFonts w:ascii="Century Gothic" w:hAnsi="Century Gothic"/>
                <w:color w:val="000000" w:themeColor="text1"/>
                <w:sz w:val="22"/>
                <w:szCs w:val="22"/>
              </w:rPr>
              <w:t xml:space="preserve"> appropriate identity, entitlement, and access management in accordance with established CalSAWS policies and procedures:</w:t>
            </w:r>
          </w:p>
          <w:p w14:paraId="7C936A3D"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lifecycle management from initiation through revocation.</w:t>
            </w:r>
          </w:p>
          <w:p w14:paraId="3E5FAC82"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and/or identity store minimization or re-use when feasible.</w:t>
            </w:r>
          </w:p>
          <w:p w14:paraId="3CC5FF4E" w14:textId="3F633DEF"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EE7786" w:rsidRPr="00DE23A4" w14:paraId="380BF534" w14:textId="77777777" w:rsidTr="003E47F7">
        <w:tc>
          <w:tcPr>
            <w:tcW w:w="1350" w:type="dxa"/>
            <w:shd w:val="clear" w:color="auto" w:fill="95B3D7"/>
          </w:tcPr>
          <w:p w14:paraId="4261F061" w14:textId="77777777" w:rsidR="00EE7786" w:rsidRPr="00DE23A4"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4A4032D8"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restrict utility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3CD85DC9"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EE7786" w:rsidRPr="00ED2767" w14:paraId="60378718" w14:textId="77777777" w:rsidTr="003E47F7">
        <w:tc>
          <w:tcPr>
            <w:tcW w:w="1350" w:type="dxa"/>
            <w:shd w:val="clear" w:color="auto" w:fill="95B3D7"/>
          </w:tcPr>
          <w:p w14:paraId="508EF3CD" w14:textId="77777777" w:rsidR="00EE7786" w:rsidRPr="00F71D87" w:rsidRDefault="00EE7786" w:rsidP="00001A4C">
            <w:pPr>
              <w:numPr>
                <w:ilvl w:val="0"/>
                <w:numId w:val="54"/>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2EBFF28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EE7786" w:rsidRPr="00ED2767" w14:paraId="6711C3C0" w14:textId="77777777" w:rsidTr="003E47F7">
        <w:tc>
          <w:tcPr>
            <w:tcW w:w="1350" w:type="dxa"/>
            <w:shd w:val="clear" w:color="auto" w:fill="95B3D7"/>
          </w:tcPr>
          <w:p w14:paraId="247F664C" w14:textId="77777777" w:rsidR="00EE7786" w:rsidRPr="00F71D87" w:rsidRDefault="00EE7786" w:rsidP="00001A4C">
            <w:pPr>
              <w:numPr>
                <w:ilvl w:val="0"/>
                <w:numId w:val="54"/>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656DB5CC"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use an industry-recognized virtualization platform and standard virtualization formats following FedRAMP and</w:t>
            </w:r>
            <w:r w:rsidR="002B48F4" w:rsidRPr="00DE23A4">
              <w:rPr>
                <w:rFonts w:ascii="Century Gothic" w:hAnsi="Century Gothic"/>
                <w:color w:val="000000" w:themeColor="text1"/>
                <w:sz w:val="22"/>
                <w:szCs w:val="22"/>
              </w:rPr>
              <w:t xml:space="preserve"> the most current </w:t>
            </w:r>
            <w:r w:rsidRPr="00DE23A4">
              <w:rPr>
                <w:rFonts w:ascii="Century Gothic" w:hAnsi="Century Gothic"/>
                <w:color w:val="000000" w:themeColor="text1"/>
                <w:sz w:val="22"/>
                <w:szCs w:val="22"/>
              </w:rPr>
              <w:t xml:space="preserve">NIST standards to help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D92D9B" w:rsidRPr="00DE23A4">
              <w:rPr>
                <w:rFonts w:ascii="Century Gothic" w:hAnsi="Century Gothic"/>
                <w:color w:val="000000" w:themeColor="text1"/>
                <w:sz w:val="22"/>
                <w:szCs w:val="22"/>
              </w:rPr>
              <w:t>interoperability and</w:t>
            </w:r>
            <w:r w:rsidRPr="00DE23A4">
              <w:rPr>
                <w:rFonts w:ascii="Century Gothic" w:hAnsi="Century Gothic"/>
                <w:color w:val="000000" w:themeColor="text1"/>
                <w:sz w:val="22"/>
                <w:szCs w:val="22"/>
              </w:rPr>
              <w:t xml:space="preserve"> must</w:t>
            </w:r>
            <w:r w:rsidR="00C9090E" w:rsidRPr="00DE23A4">
              <w:rPr>
                <w:rFonts w:ascii="Century Gothic" w:hAnsi="Century Gothic"/>
                <w:color w:val="000000" w:themeColor="text1"/>
                <w:sz w:val="22"/>
                <w:szCs w:val="22"/>
              </w:rPr>
              <w:t xml:space="preserve"> </w:t>
            </w:r>
            <w:r w:rsidRPr="00DE23A4">
              <w:rPr>
                <w:rFonts w:ascii="Century Gothic" w:hAnsi="Century Gothic"/>
                <w:color w:val="000000" w:themeColor="text1"/>
                <w:sz w:val="22"/>
                <w:szCs w:val="22"/>
              </w:rPr>
              <w:t>have documented custom changes made to any hypervisor in use and all solution-specific virtualization hooks available for Consortium review.</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418E164D"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EE7786" w:rsidRPr="00ED2767" w14:paraId="632EE27B" w14:textId="77777777" w:rsidTr="003E47F7">
        <w:tc>
          <w:tcPr>
            <w:tcW w:w="1350" w:type="dxa"/>
            <w:shd w:val="clear" w:color="auto" w:fill="95B3D7"/>
          </w:tcPr>
          <w:p w14:paraId="4200757D"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193B50D7"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design, develop, deploy and test APIs in accordance with Open Web Application Security Project (OWASP) standards for web applications and </w:t>
            </w:r>
            <w:r w:rsidR="002B48F4" w:rsidRPr="00DE23A4">
              <w:rPr>
                <w:rFonts w:ascii="Century Gothic" w:hAnsi="Century Gothic"/>
                <w:color w:val="000000" w:themeColor="text1"/>
                <w:sz w:val="22"/>
                <w:szCs w:val="22"/>
              </w:rPr>
              <w:t xml:space="preserve">the most </w:t>
            </w:r>
            <w:r w:rsidR="00517490" w:rsidRPr="00DE23A4">
              <w:rPr>
                <w:rFonts w:ascii="Century Gothic" w:hAnsi="Century Gothic"/>
                <w:color w:val="000000" w:themeColor="text1"/>
                <w:sz w:val="22"/>
                <w:szCs w:val="22"/>
              </w:rPr>
              <w:t xml:space="preserve">current </w:t>
            </w:r>
            <w:r w:rsidRPr="00DE23A4">
              <w:rPr>
                <w:rFonts w:ascii="Century Gothic" w:hAnsi="Century Gothic"/>
                <w:color w:val="000000" w:themeColor="text1"/>
                <w:sz w:val="22"/>
                <w:szCs w:val="22"/>
              </w:rPr>
              <w:t xml:space="preserve">NIST </w:t>
            </w:r>
            <w:r w:rsidR="007A02D3" w:rsidRPr="00DE23A4">
              <w:rPr>
                <w:rFonts w:ascii="Century Gothic" w:hAnsi="Century Gothic"/>
                <w:color w:val="000000" w:themeColor="text1"/>
                <w:sz w:val="22"/>
                <w:szCs w:val="22"/>
              </w:rPr>
              <w:t xml:space="preserve">standards </w:t>
            </w:r>
            <w:r w:rsidR="00B347B9" w:rsidRPr="00DE23A4">
              <w:rPr>
                <w:rFonts w:ascii="Century Gothic" w:hAnsi="Century Gothic"/>
                <w:color w:val="000000" w:themeColor="text1"/>
                <w:sz w:val="22"/>
                <w:szCs w:val="22"/>
              </w:rPr>
              <w:t xml:space="preserve">and regulations </w:t>
            </w:r>
            <w:r w:rsidRPr="00DE23A4">
              <w:rPr>
                <w:rFonts w:ascii="Century Gothic" w:hAnsi="Century Gothic"/>
                <w:color w:val="000000" w:themeColor="text1"/>
                <w:sz w:val="22"/>
                <w:szCs w:val="22"/>
              </w:rPr>
              <w:t>for API best practices and adhere to CalSAWS Privacy Security Agreements, legal, statutory, and regulatory compliance obligations.</w:t>
            </w:r>
          </w:p>
        </w:tc>
      </w:tr>
      <w:tr w:rsidR="00EE7786" w:rsidRPr="00ED2767" w14:paraId="1D2EA6DF" w14:textId="77777777" w:rsidTr="003E47F7">
        <w:tc>
          <w:tcPr>
            <w:tcW w:w="1350" w:type="dxa"/>
            <w:shd w:val="clear" w:color="auto" w:fill="95B3D7"/>
          </w:tcPr>
          <w:p w14:paraId="38B733BC"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31CD9CF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identified CalSAWS Privacy Security Agreement requirements, contractual, and regulatory requirements prior to granting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assets, and information systems. </w:t>
            </w:r>
          </w:p>
        </w:tc>
      </w:tr>
      <w:tr w:rsidR="00EE7786" w:rsidRPr="00ED2767" w14:paraId="16D904F9" w14:textId="77777777" w:rsidTr="003E47F7">
        <w:tc>
          <w:tcPr>
            <w:tcW w:w="1350" w:type="dxa"/>
            <w:shd w:val="clear" w:color="auto" w:fill="95B3D7"/>
          </w:tcPr>
          <w:p w14:paraId="09AD9020"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0FF38DE9"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all CalSAWS policies and procedures in support of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7625E72"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Datacenter Security (6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EE7786" w:rsidRPr="00ED2767" w14:paraId="42A9D74D" w14:textId="77777777" w:rsidTr="0029204F">
        <w:tc>
          <w:tcPr>
            <w:tcW w:w="1350" w:type="dxa"/>
            <w:shd w:val="clear" w:color="auto" w:fill="95B3D7"/>
          </w:tcPr>
          <w:p w14:paraId="04304F9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23F4B4C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EE7786" w:rsidRPr="00ED2767" w14:paraId="062F602B" w14:textId="77777777" w:rsidTr="0029204F">
        <w:tc>
          <w:tcPr>
            <w:tcW w:w="1350" w:type="dxa"/>
            <w:shd w:val="clear" w:color="auto" w:fill="95B3D7"/>
          </w:tcPr>
          <w:p w14:paraId="36951A50"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167202E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employ physical security perimeters (e.g., guards, electronic surveillance, physical authentication mechanisms, reception desks),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to safeguard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information systems.</w:t>
            </w:r>
          </w:p>
        </w:tc>
      </w:tr>
      <w:tr w:rsidR="00EE7786" w:rsidRPr="00ED2767" w14:paraId="6754C8AE" w14:textId="77777777" w:rsidTr="0029204F">
        <w:tc>
          <w:tcPr>
            <w:tcW w:w="1350" w:type="dxa"/>
            <w:shd w:val="clear" w:color="auto" w:fill="95B3D7"/>
          </w:tcPr>
          <w:p w14:paraId="3B36DD0B"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595131ED"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obtain authorization from the Consortium prior to relocation or transfer of </w:t>
            </w:r>
            <w:r w:rsidR="003E2553" w:rsidRPr="00DE23A4">
              <w:rPr>
                <w:rFonts w:ascii="Century Gothic" w:hAnsi="Century Gothic"/>
                <w:color w:val="000000" w:themeColor="text1"/>
                <w:sz w:val="22"/>
                <w:szCs w:val="22"/>
              </w:rPr>
              <w:t>Hardware</w:t>
            </w:r>
            <w:r w:rsidRPr="00DE23A4">
              <w:rPr>
                <w:rFonts w:ascii="Century Gothic" w:hAnsi="Century Gothic"/>
                <w:color w:val="000000" w:themeColor="text1"/>
                <w:sz w:val="22"/>
                <w:szCs w:val="22"/>
              </w:rPr>
              <w:t xml:space="preserve">,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containing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to any offsite premises or alternative </w:t>
            </w:r>
            <w:r w:rsidR="00B905AD" w:rsidRPr="00DE23A4">
              <w:rPr>
                <w:rFonts w:ascii="Century Gothic" w:hAnsi="Century Gothic"/>
                <w:color w:val="000000" w:themeColor="text1"/>
                <w:sz w:val="22"/>
                <w:szCs w:val="22"/>
              </w:rPr>
              <w:t>Cl</w:t>
            </w:r>
            <w:r w:rsidRPr="00DE23A4">
              <w:rPr>
                <w:rFonts w:ascii="Century Gothic" w:hAnsi="Century Gothic"/>
                <w:color w:val="000000" w:themeColor="text1"/>
                <w:sz w:val="22"/>
                <w:szCs w:val="22"/>
              </w:rPr>
              <w:t>oud infrastructure.</w:t>
            </w:r>
          </w:p>
        </w:tc>
      </w:tr>
      <w:tr w:rsidR="00EE7786" w:rsidRPr="00ED2767" w14:paraId="7B1CD65F" w14:textId="77777777" w:rsidTr="0029204F">
        <w:tc>
          <w:tcPr>
            <w:tcW w:w="1350" w:type="dxa"/>
            <w:shd w:val="clear" w:color="auto" w:fill="95B3D7"/>
          </w:tcPr>
          <w:p w14:paraId="33B62193"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4F1B1505" w14:textId="3DE8417E"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policies and procedures for the secure disposal of equipment</w:t>
            </w:r>
            <w:r w:rsidR="009253DB"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wiping solution and destruction process that renders recovery of information impossible. The erasure must consist of a full overwrite of the drive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the erased drive is securely stored until it can be destroyed.</w:t>
            </w:r>
          </w:p>
        </w:tc>
      </w:tr>
      <w:tr w:rsidR="00EE7786" w:rsidRPr="00ED2767" w14:paraId="1F20316B" w14:textId="77777777" w:rsidTr="0029204F">
        <w:tc>
          <w:tcPr>
            <w:tcW w:w="1350" w:type="dxa"/>
            <w:shd w:val="clear" w:color="auto" w:fill="95B3D7"/>
          </w:tcPr>
          <w:p w14:paraId="1C0756B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9FCD8ED" w14:textId="016821F4" w:rsidR="00EE7786" w:rsidRPr="00DE23A4" w:rsidRDefault="00EE7786" w:rsidP="008C1731">
            <w:pPr>
              <w:rPr>
                <w:rFonts w:ascii="Century Gothic" w:hAnsi="Century Gothic"/>
                <w:sz w:val="22"/>
                <w:szCs w:val="22"/>
              </w:rPr>
            </w:pPr>
            <w:r w:rsidRPr="00DE23A4">
              <w:rPr>
                <w:rFonts w:ascii="Century Gothic" w:hAnsi="Century Gothic"/>
                <w:color w:val="000000"/>
                <w:sz w:val="22"/>
                <w:szCs w:val="22"/>
              </w:rPr>
              <w:t xml:space="preserve">The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will document procedures, </w:t>
            </w:r>
            <w:r w:rsidRPr="00DE23A4">
              <w:rPr>
                <w:rFonts w:ascii="Century Gothic" w:hAnsi="Century Gothic"/>
                <w:color w:val="000000" w:themeColor="text1"/>
                <w:sz w:val="22"/>
                <w:szCs w:val="22"/>
              </w:rPr>
              <w:t>in the System Security Plan and/or associated OWDs,</w:t>
            </w:r>
            <w:r w:rsidRPr="00DE23A4">
              <w:rPr>
                <w:rFonts w:ascii="Century Gothic" w:hAnsi="Century Gothic"/>
                <w:color w:val="000000"/>
                <w:sz w:val="22"/>
                <w:szCs w:val="22"/>
              </w:rPr>
              <w:t xml:space="preserve"> that support business processes implemented, for maintaining a safe and secure working environment in offices, rooms, facilities, and secure areas storing CalSAWS sensitive information at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where work under this Agreement is performed.</w:t>
            </w:r>
          </w:p>
        </w:tc>
      </w:tr>
      <w:tr w:rsidR="00EE7786" w:rsidRPr="00ED2767" w14:paraId="13BC1BCC" w14:textId="77777777" w:rsidTr="0029204F">
        <w:tc>
          <w:tcPr>
            <w:tcW w:w="1350" w:type="dxa"/>
            <w:shd w:val="clear" w:color="auto" w:fill="95B3D7"/>
          </w:tcPr>
          <w:p w14:paraId="7FF95E0E"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4722BF1" w14:textId="3BCB455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ingress and egress to secure areas must be constrained and monitored by physical access control mechanisms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only authorized personnel are allowed access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Ingress and egress points such as service areas and other points where unauthorized personnel may enter the premises shall be monitored, controlled and, if possible, isolated from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storage and processing facilities to prevent unauthorized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corruption, compromise, and loss.</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597FA677"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EE7786" w:rsidRPr="009E3B00" w14:paraId="171D1D30" w14:textId="77777777" w:rsidTr="0029204F">
        <w:tc>
          <w:tcPr>
            <w:tcW w:w="1350" w:type="dxa"/>
            <w:shd w:val="clear" w:color="auto" w:fill="95B3D7"/>
          </w:tcPr>
          <w:p w14:paraId="614F9A3A"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4141182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managed keys must have identifiable owners (binding keys to identities) and key management policies must be established and implemented.</w:t>
            </w:r>
          </w:p>
        </w:tc>
      </w:tr>
      <w:tr w:rsidR="00EE7786" w:rsidRPr="009E3B00" w14:paraId="29374EFE" w14:textId="77777777" w:rsidTr="0029204F">
        <w:tc>
          <w:tcPr>
            <w:tcW w:w="1350" w:type="dxa"/>
            <w:shd w:val="clear" w:color="auto" w:fill="95B3D7"/>
          </w:tcPr>
          <w:p w14:paraId="2EF35FB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3AFAE0C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or sessions).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changes within the cryptosystem.</w:t>
            </w:r>
          </w:p>
        </w:tc>
      </w:tr>
      <w:tr w:rsidR="00EE7786" w:rsidRPr="009E3B00" w14:paraId="1680B1BE" w14:textId="77777777" w:rsidTr="0029204F">
        <w:tc>
          <w:tcPr>
            <w:tcW w:w="1350" w:type="dxa"/>
            <w:shd w:val="clear" w:color="auto" w:fill="95B3D7"/>
          </w:tcPr>
          <w:p w14:paraId="6D3A769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28E7E2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develop and document  procedures, in the System Security Plan, and implement supporting business processes and technical measures, for the use of encryption protocols for protection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storage (e.g., file servers, databases, and end-user workstations),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use (memory),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transmission (e.g., </w:t>
            </w:r>
            <w:r w:rsidR="003E2553"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ystem interfaces, over public networks, and electronic messaging) in accordance with CalSAWS applicable legal, statutory, and regulatory compliance obligations.</w:t>
            </w:r>
          </w:p>
        </w:tc>
      </w:tr>
      <w:tr w:rsidR="00EE7786" w:rsidRPr="009E3B00" w14:paraId="67865A6D" w14:textId="77777777" w:rsidTr="0029204F">
        <w:tc>
          <w:tcPr>
            <w:tcW w:w="1350" w:type="dxa"/>
            <w:shd w:val="clear" w:color="auto" w:fill="95B3D7"/>
          </w:tcPr>
          <w:p w14:paraId="52C23042"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795425E9"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platform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-appropriate encryption (e.g., AES-256) in open/validated formats and standard algorithms.   </w:t>
            </w:r>
          </w:p>
        </w:tc>
      </w:tr>
      <w:tr w:rsidR="00EE7786" w:rsidRPr="009E3B00" w14:paraId="06FE4604" w14:textId="77777777" w:rsidTr="0029204F">
        <w:tc>
          <w:tcPr>
            <w:tcW w:w="1350" w:type="dxa"/>
            <w:shd w:val="clear" w:color="auto" w:fill="95B3D7"/>
          </w:tcPr>
          <w:p w14:paraId="6E8B3334"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1B76EBC3"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602FEA9F"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005643">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EE7786" w:rsidRPr="009E3B00" w14:paraId="132A4E1F" w14:textId="77777777" w:rsidTr="0029204F">
        <w:tc>
          <w:tcPr>
            <w:tcW w:w="1350" w:type="dxa"/>
            <w:shd w:val="clear" w:color="auto" w:fill="95B3D7"/>
          </w:tcPr>
          <w:p w14:paraId="54EE1D11"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1872B65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return all Consortium-owned assets within an established period upon termination of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or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w:t>
            </w:r>
          </w:p>
        </w:tc>
      </w:tr>
      <w:tr w:rsidR="00EE7786" w:rsidRPr="009E3B00" w14:paraId="7DAE50F9" w14:textId="77777777" w:rsidTr="0029204F">
        <w:tc>
          <w:tcPr>
            <w:tcW w:w="1350" w:type="dxa"/>
            <w:shd w:val="clear" w:color="auto" w:fill="95B3D7"/>
          </w:tcPr>
          <w:p w14:paraId="7F6A0246"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16DF40D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roles and responsibilities for performing employment termination or change in employment procedures are assigned, documented, and communicated.</w:t>
            </w:r>
          </w:p>
        </w:tc>
      </w:tr>
      <w:tr w:rsidR="00EE7786" w:rsidRPr="009E3B00" w14:paraId="1A52F9CD" w14:textId="77777777" w:rsidTr="0029204F">
        <w:tc>
          <w:tcPr>
            <w:tcW w:w="1350" w:type="dxa"/>
            <w:shd w:val="clear" w:color="auto" w:fill="95B3D7"/>
          </w:tcPr>
          <w:p w14:paraId="02512FB2"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50EF020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pursuant to local laws, regulations, and contractual constraints, all employment candidates,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and third parties are subject to background verification in accordance with this Agreement.  </w:t>
            </w:r>
          </w:p>
        </w:tc>
      </w:tr>
      <w:tr w:rsidR="00EE7786" w:rsidRPr="009E3B00" w14:paraId="55E51830" w14:textId="77777777" w:rsidTr="0029204F">
        <w:tc>
          <w:tcPr>
            <w:tcW w:w="1350" w:type="dxa"/>
            <w:shd w:val="clear" w:color="auto" w:fill="95B3D7"/>
          </w:tcPr>
          <w:p w14:paraId="206ED4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575E17B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or contingent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prior to granting workforce personnel with user access to CalSAWS facilities, resources, and assets.</w:t>
            </w:r>
          </w:p>
        </w:tc>
      </w:tr>
      <w:tr w:rsidR="00EE7786" w:rsidRPr="009E3B00" w14:paraId="13D9864F" w14:textId="77777777" w:rsidTr="0029204F">
        <w:tc>
          <w:tcPr>
            <w:tcW w:w="1350" w:type="dxa"/>
            <w:shd w:val="clear" w:color="auto" w:fill="95B3D7"/>
          </w:tcPr>
          <w:p w14:paraId="65DB9500"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495DE2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document, in the System Security Plan, roles and responsibilities of the Consortium,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 as they relate to information assets and security.</w:t>
            </w:r>
          </w:p>
        </w:tc>
      </w:tr>
      <w:tr w:rsidR="00EE7786" w:rsidRPr="009E3B00" w14:paraId="123DF4B8" w14:textId="77777777" w:rsidTr="0029204F">
        <w:tc>
          <w:tcPr>
            <w:tcW w:w="1350" w:type="dxa"/>
            <w:shd w:val="clear" w:color="auto" w:fill="95B3D7"/>
          </w:tcPr>
          <w:p w14:paraId="3FFB1E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7FD36AE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CalSAWS acceptable use policies and procedures for supporting business processes and technical measures implemented are reviewed and adhered to by the Consortium,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w:t>
            </w:r>
          </w:p>
        </w:tc>
      </w:tr>
      <w:tr w:rsidR="00EE7786" w:rsidRPr="009E3B00" w14:paraId="76EFC8B4" w14:textId="77777777" w:rsidTr="0029204F">
        <w:tc>
          <w:tcPr>
            <w:tcW w:w="1350" w:type="dxa"/>
            <w:shd w:val="clear" w:color="auto" w:fill="95B3D7"/>
          </w:tcPr>
          <w:p w14:paraId="0E5763EE"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49748C6C" w14:textId="0798B234"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are made aware of their roles and responsibilities for:</w:t>
            </w:r>
          </w:p>
          <w:p w14:paraId="435CF474" w14:textId="26520EB1"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 xml:space="preserve">Maintaining awareness and compliance with established policies and procedures and applicable CalSAWS </w:t>
            </w:r>
            <w:r w:rsidR="003B2B6F" w:rsidRPr="00DE23A4">
              <w:rPr>
                <w:rFonts w:ascii="Century Gothic" w:hAnsi="Century Gothic"/>
                <w:color w:val="000000"/>
                <w:sz w:val="22"/>
                <w:szCs w:val="22"/>
              </w:rPr>
              <w:t>P</w:t>
            </w:r>
            <w:r w:rsidRPr="00DE23A4">
              <w:rPr>
                <w:rFonts w:ascii="Century Gothic" w:hAnsi="Century Gothic"/>
                <w:color w:val="000000"/>
                <w:sz w:val="22"/>
                <w:szCs w:val="22"/>
              </w:rPr>
              <w:t xml:space="preserve">rivacy </w:t>
            </w:r>
            <w:r w:rsidR="003B2B6F" w:rsidRPr="00DE23A4">
              <w:rPr>
                <w:rFonts w:ascii="Century Gothic" w:hAnsi="Century Gothic"/>
                <w:color w:val="000000"/>
                <w:sz w:val="22"/>
                <w:szCs w:val="22"/>
              </w:rPr>
              <w:t>S</w:t>
            </w:r>
            <w:r w:rsidRPr="00DE23A4">
              <w:rPr>
                <w:rFonts w:ascii="Century Gothic" w:hAnsi="Century Gothic"/>
                <w:color w:val="000000"/>
                <w:sz w:val="22"/>
                <w:szCs w:val="22"/>
              </w:rPr>
              <w:t xml:space="preserve">ecurity </w:t>
            </w:r>
            <w:r w:rsidR="003B2B6F" w:rsidRPr="00DE23A4">
              <w:rPr>
                <w:rFonts w:ascii="Century Gothic" w:hAnsi="Century Gothic"/>
                <w:color w:val="000000"/>
                <w:sz w:val="22"/>
                <w:szCs w:val="22"/>
              </w:rPr>
              <w:t>A</w:t>
            </w:r>
            <w:r w:rsidRPr="00DE23A4">
              <w:rPr>
                <w:rFonts w:ascii="Century Gothic" w:hAnsi="Century Gothic"/>
                <w:color w:val="000000"/>
                <w:sz w:val="22"/>
                <w:szCs w:val="22"/>
              </w:rPr>
              <w:t>greements, legal, statutory, or regulatory compliance obligations.</w:t>
            </w:r>
          </w:p>
          <w:p w14:paraId="71590998" w14:textId="7178D3A9"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Maintaining a safe and secure working environment.</w:t>
            </w:r>
          </w:p>
        </w:tc>
      </w:tr>
      <w:tr w:rsidR="00EE7786" w:rsidRPr="009E3B00" w14:paraId="7DF8DAB7" w14:textId="77777777" w:rsidTr="0029204F">
        <w:tc>
          <w:tcPr>
            <w:tcW w:w="1350" w:type="dxa"/>
            <w:shd w:val="clear" w:color="auto" w:fill="95B3D7"/>
          </w:tcPr>
          <w:p w14:paraId="068B6CFD"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7D016A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of their responsibilities and will consent and/or contractually agree to report all information security events per the Consortium Incident Response Policy.</w:t>
            </w:r>
          </w:p>
        </w:tc>
      </w:tr>
      <w:tr w:rsidR="00EE7786" w:rsidRPr="009E3B00" w14:paraId="25EF9786" w14:textId="77777777" w:rsidTr="0029204F">
        <w:tc>
          <w:tcPr>
            <w:tcW w:w="1350" w:type="dxa"/>
            <w:shd w:val="clear" w:color="auto" w:fill="95B3D7"/>
          </w:tcPr>
          <w:p w14:paraId="3D17353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56FAFD9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policies and procedures that require unattended workspaces utilized by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providing </w:t>
            </w:r>
            <w:r w:rsidR="00AC2A61" w:rsidRPr="00DE23A4">
              <w:rPr>
                <w:rFonts w:ascii="Century Gothic" w:hAnsi="Century Gothic"/>
                <w:color w:val="000000" w:themeColor="text1"/>
                <w:sz w:val="22"/>
                <w:szCs w:val="22"/>
              </w:rPr>
              <w:t>Se</w:t>
            </w:r>
            <w:r w:rsidRPr="00DE23A4">
              <w:rPr>
                <w:rFonts w:ascii="Century Gothic" w:hAnsi="Century Gothic"/>
                <w:color w:val="000000" w:themeColor="text1"/>
                <w:sz w:val="22"/>
                <w:szCs w:val="22"/>
              </w:rPr>
              <w:t>rvices under this Agreement in Project facilities to not have openly visible (e.g., on a desktop) sensitive documents and that user computing sessions are disabled after an established period of inactivity.</w:t>
            </w:r>
          </w:p>
        </w:tc>
      </w:tr>
    </w:tbl>
    <w:p w14:paraId="1732344F" w14:textId="288C2288" w:rsidR="0002194F" w:rsidRPr="00A724E2" w:rsidRDefault="0002194F" w:rsidP="008C1731">
      <w:pPr>
        <w:pStyle w:val="Heading1"/>
        <w:ind w:hanging="2700"/>
      </w:pPr>
      <w:bookmarkStart w:id="34" w:name="_Toc89872468"/>
      <w:bookmarkStart w:id="35" w:name="_Toc107419457"/>
      <w:r w:rsidRPr="00A724E2">
        <w:t>SOW Task Area</w:t>
      </w:r>
      <w:r w:rsidR="002D3162" w:rsidRPr="00A724E2">
        <w:t>:</w:t>
      </w:r>
      <w:r w:rsidRPr="00A724E2">
        <w:t xml:space="preserve"> </w:t>
      </w:r>
      <w:r w:rsidR="00967BC9" w:rsidRPr="00A724E2">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34"/>
      <w:bookmarkEnd w:id="35"/>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6AF178BF"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Subtask: 10.1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36" w:name="_Hlk89674011"/>
          </w:p>
        </w:tc>
        <w:tc>
          <w:tcPr>
            <w:tcW w:w="11880" w:type="dxa"/>
            <w:shd w:val="clear" w:color="auto" w:fill="F2F2F2" w:themeFill="background1" w:themeFillShade="F2"/>
          </w:tcPr>
          <w:p w14:paraId="63BD690D" w14:textId="1B718204"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Transition-Out activities will begin twelve (12) months prior to the end of the Term and will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7BB2E22B"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M&amp;E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M&amp;E</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6F27F155"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5E1CA1">
              <w:rPr>
                <w:rFonts w:ascii="Century Gothic" w:hAnsi="Century Gothic" w:cstheme="minorHAnsi"/>
                <w:b/>
                <w:bCs/>
                <w:sz w:val="22"/>
                <w:szCs w:val="22"/>
              </w:rPr>
              <w:t>M&amp;E</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6526C3B3"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M&amp;E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Pr>
                <w:rStyle w:val="normaltextrun"/>
                <w:rFonts w:ascii="Century Gothic" w:eastAsia="MS Mincho" w:hAnsi="Century Gothic" w:cstheme="minorHAnsi"/>
                <w:sz w:val="22"/>
                <w:szCs w:val="22"/>
              </w:rPr>
              <w:t>M</w:t>
            </w:r>
            <w:r>
              <w:rPr>
                <w:rStyle w:val="normaltextrun"/>
                <w:rFonts w:ascii="Century Gothic" w:eastAsia="MS Mincho" w:hAnsi="Century Gothic" w:cstheme="minorHAnsi"/>
              </w:rPr>
              <w:t xml:space="preserve">&amp;E </w:t>
            </w:r>
            <w:r w:rsidRPr="007E16DA">
              <w:rPr>
                <w:rStyle w:val="normaltextrun"/>
                <w:rFonts w:ascii="Century Gothic" w:eastAsia="MS Mincho" w:hAnsi="Century Gothic" w:cstheme="minorHAnsi"/>
                <w:sz w:val="22"/>
                <w:szCs w:val="22"/>
              </w:rPr>
              <w:t>TIMP. The CalSAWS M&amp;E Transition-Out Plan must address all the planned activities in the M&amp;E TIMP and effectively provide the Transition-In Vendor with all required support to effectively execute the M&amp;E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6490D5C8"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CalSAWS M&amp;E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3527683D"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001A4C">
            <w:pPr>
              <w:pStyle w:val="NLSbodytextL1"/>
              <w:numPr>
                <w:ilvl w:val="0"/>
                <w:numId w:val="73"/>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0913E83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reach concurrence with both the Transition-In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 the Consortium and define a plan for closeout of all existing Production defects and deliver code fixes to remediate recurring </w:t>
            </w:r>
            <w:r w:rsidR="00484CEC"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149C9088"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4A35CA" w:rsidRPr="00DE23A4">
              <w:rPr>
                <w:rStyle w:val="normaltextrun"/>
                <w:rFonts w:ascii="Century Gothic" w:hAnsi="Century Gothic" w:cstheme="minorHAnsi"/>
                <w:sz w:val="22"/>
                <w:szCs w:val="22"/>
              </w:rPr>
              <w:t>M&amp;</w:t>
            </w:r>
            <w:r w:rsidRPr="00DE23A4">
              <w:rPr>
                <w:rStyle w:val="normaltextrun"/>
                <w:rFonts w:ascii="Century Gothic" w:hAnsi="Century Gothic" w:cstheme="minorHAnsi"/>
                <w:sz w:val="22"/>
                <w:szCs w:val="22"/>
              </w:rPr>
              <w:t xml:space="preserve">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DE23A4" w:rsidRDefault="00B27C0D"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Throughout the Transition-Out period,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’s activities will include:</w:t>
            </w:r>
            <w:r w:rsidRPr="00DE23A4">
              <w:rPr>
                <w:rStyle w:val="eop"/>
                <w:rFonts w:ascii="Century Gothic" w:hAnsi="Century Gothic" w:cstheme="minorHAnsi"/>
                <w:sz w:val="22"/>
                <w:szCs w:val="22"/>
              </w:rPr>
              <w:t> </w:t>
            </w:r>
          </w:p>
          <w:p w14:paraId="57BFB0B7" w14:textId="18A20C7B" w:rsidR="00B27C0D" w:rsidRPr="00DE23A4" w:rsidRDefault="00B27C0D" w:rsidP="00001A4C">
            <w:pPr>
              <w:pStyle w:val="paragraph"/>
              <w:numPr>
                <w:ilvl w:val="0"/>
                <w:numId w:val="34"/>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 xml:space="preserve">Implementing role and responsibility changes for the M&amp;E support from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and the successor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These changes may occur throughout the course of the Transition-Out period. </w:t>
            </w:r>
          </w:p>
          <w:p w14:paraId="6A139AF3" w14:textId="0980E18C" w:rsidR="00B27C0D" w:rsidRPr="00DE23A4" w:rsidRDefault="00B27C0D" w:rsidP="00001A4C">
            <w:pPr>
              <w:pStyle w:val="paragraph"/>
              <w:numPr>
                <w:ilvl w:val="0"/>
                <w:numId w:val="34"/>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Making</w:t>
            </w:r>
            <w:r w:rsidRPr="00DE23A4">
              <w:rPr>
                <w:rStyle w:val="normaltextrun"/>
                <w:rFonts w:ascii="Arial" w:eastAsia="MS Mincho" w:hAnsi="Arial" w:cs="Arial"/>
                <w:sz w:val="22"/>
                <w:szCs w:val="22"/>
              </w:rPr>
              <w:t> </w:t>
            </w:r>
            <w:r w:rsidRPr="00DE23A4">
              <w:rPr>
                <w:rStyle w:val="normaltextrun"/>
                <w:rFonts w:ascii="Century Gothic" w:eastAsia="MS Mincho" w:hAnsi="Century Gothic" w:cstheme="minorHAnsi"/>
                <w:sz w:val="22"/>
                <w:szCs w:val="22"/>
              </w:rPr>
              <w:t xml:space="preserve">CalSAWS </w:t>
            </w:r>
            <w:r w:rsidR="003E2553" w:rsidRPr="00DE23A4">
              <w:rPr>
                <w:rStyle w:val="normaltextrun"/>
                <w:rFonts w:ascii="Century Gothic" w:eastAsia="MS Mincho" w:hAnsi="Century Gothic" w:cstheme="minorHAnsi"/>
                <w:sz w:val="22"/>
                <w:szCs w:val="22"/>
              </w:rPr>
              <w:t>S</w:t>
            </w:r>
            <w:r w:rsidRPr="00DE23A4">
              <w:rPr>
                <w:rStyle w:val="normaltextrun"/>
                <w:rFonts w:ascii="Century Gothic" w:eastAsia="MS Mincho" w:hAnsi="Century Gothic" w:cstheme="minorHAnsi"/>
                <w:sz w:val="22"/>
                <w:szCs w:val="22"/>
              </w:rPr>
              <w:t>ystem 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7A90C69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in end of Agreement changeover planning, preparation, testing, and transfer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and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0974C8" w:rsidRPr="00DE23A4">
              <w:rPr>
                <w:rStyle w:val="normaltextrun"/>
                <w:rFonts w:ascii="Century Gothic" w:hAnsi="Century Gothic" w:cstheme="minorHAnsi"/>
                <w:sz w:val="22"/>
                <w:szCs w:val="22"/>
              </w:rPr>
              <w:t>D</w:t>
            </w:r>
            <w:r w:rsidRPr="00DE23A4">
              <w:rPr>
                <w:rStyle w:val="normaltextrun"/>
                <w:rFonts w:ascii="Century Gothic" w:hAnsi="Century Gothic" w:cstheme="minorHAnsi"/>
                <w:sz w:val="22"/>
                <w:szCs w:val="22"/>
              </w:rPr>
              <w:t xml:space="preserve">ata (as needed)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w:t>
            </w:r>
            <w:r w:rsidRPr="00DE23A4">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2C0B9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9E3343"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w:t>
            </w:r>
            <w:r w:rsidRPr="00DE23A4">
              <w:rPr>
                <w:rFonts w:ascii="Century Gothic" w:hAnsi="Century Gothic" w:cstheme="minorHAnsi"/>
                <w:sz w:val="22"/>
                <w:szCs w:val="22"/>
              </w:rPr>
              <w:t>in accordance with the approved M&amp;E Transition-Out Plan.</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413DA9A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2D2611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M&amp;E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5F55FC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M&amp;E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36"/>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1457CFD3"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10.2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2E50FC0D"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M&amp;E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3F6097" w:rsidRPr="003F6097">
              <w:rPr>
                <w:rStyle w:val="normaltextrun"/>
                <w:rFonts w:ascii="Century Gothic" w:eastAsiaTheme="minorHAnsi" w:hAnsi="Century Gothic" w:cstheme="minorHAnsi"/>
                <w:sz w:val="22"/>
                <w:szCs w:val="22"/>
              </w:rPr>
              <w:t>M</w:t>
            </w:r>
            <w:r w:rsidR="003F6097" w:rsidRPr="003F6097">
              <w:rPr>
                <w:rStyle w:val="normaltextrun"/>
                <w:rFonts w:ascii="Century Gothic" w:eastAsiaTheme="minorHAnsi" w:hAnsi="Century Gothic"/>
                <w:sz w:val="22"/>
                <w:szCs w:val="22"/>
              </w:rPr>
              <w:t>&amp;E Transition-Out Plan</w:t>
            </w:r>
            <w:r w:rsidRPr="003F6097">
              <w:rPr>
                <w:rStyle w:val="normaltextrun"/>
                <w:rFonts w:ascii="Century Gothic" w:eastAsiaTheme="minorHAnsi" w:hAnsi="Century Gothic" w:cstheme="minorHAnsi"/>
                <w:sz w:val="22"/>
                <w:szCs w:val="22"/>
              </w:rPr>
              <w:t xml:space="preserve">.  </w:t>
            </w:r>
          </w:p>
          <w:p w14:paraId="2DF1EBAC" w14:textId="15824EBD"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Pr="00E46853">
              <w:rPr>
                <w:rStyle w:val="normaltextrun"/>
                <w:rFonts w:ascii="Century Gothic" w:eastAsia="MS Mincho" w:hAnsi="Century Gothic" w:cstheme="minorHAnsi"/>
                <w:b/>
                <w:bCs/>
                <w:sz w:val="22"/>
                <w:szCs w:val="22"/>
              </w:rPr>
              <w:t xml:space="preserve">M&amp;E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4B4D166D"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M&amp;E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774FCB21"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Subtask: 10.3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2DB49FD1"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M&amp;E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001A4C">
            <w:pPr>
              <w:pStyle w:val="paragraph"/>
              <w:numPr>
                <w:ilvl w:val="0"/>
                <w:numId w:val="35"/>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C37BA74"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Subtask: 10.4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17E8E1B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M&amp;E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4973F59C"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1CD925B8"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74129C86" w14:textId="77777777"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001A4C">
            <w:pPr>
              <w:pStyle w:val="ListParagraph"/>
              <w:numPr>
                <w:ilvl w:val="0"/>
                <w:numId w:val="36"/>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07FB734A"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M&amp;E Final Project Closeout Report.</w:t>
            </w:r>
          </w:p>
          <w:p w14:paraId="133572BC" w14:textId="7D078764"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0C24E6" w:rsidRPr="00DE23A4">
              <w:rPr>
                <w:rFonts w:ascii="Century Gothic" w:hAnsi="Century Gothic" w:cstheme="minorHAnsi"/>
                <w:b/>
                <w:bCs/>
                <w:sz w:val="22"/>
                <w:szCs w:val="22"/>
              </w:rPr>
              <w:t xml:space="preserve">M&amp;E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321652">
      <w:headerReference w:type="even" r:id="rId17"/>
      <w:footerReference w:type="even" r:id="rId18"/>
      <w:footerReference w:type="default" r:id="rId19"/>
      <w:headerReference w:type="first" r:id="rId20"/>
      <w:footerReference w:type="first" r:id="rId21"/>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E9CFB" w14:textId="77777777" w:rsidR="004F3802" w:rsidRDefault="004F3802" w:rsidP="008F7FB8">
      <w:r>
        <w:separator/>
      </w:r>
    </w:p>
  </w:endnote>
  <w:endnote w:type="continuationSeparator" w:id="0">
    <w:p w14:paraId="0B3C1089" w14:textId="77777777" w:rsidR="004F3802" w:rsidRDefault="004F3802"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776" w14:textId="77777777" w:rsidR="006F67DD" w:rsidRDefault="004F3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991E1C" w:rsidRPr="008B2762" w:rsidRDefault="004F3802">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6F67DD" w:rsidRDefault="004F3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E10E" w14:textId="77777777" w:rsidR="004F3802" w:rsidRDefault="004F3802" w:rsidP="008F7FB8">
      <w:r>
        <w:separator/>
      </w:r>
    </w:p>
  </w:footnote>
  <w:footnote w:type="continuationSeparator" w:id="0">
    <w:p w14:paraId="4CF0F858" w14:textId="77777777" w:rsidR="004F3802" w:rsidRDefault="004F3802"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A59C" w14:textId="6C1AEBF0" w:rsidR="00B87604" w:rsidRDefault="00B87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97FD" w14:textId="5FDA5677" w:rsidR="00ED635B" w:rsidRDefault="00ED635B"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ED635B">
      <w:rPr>
        <w:rFonts w:ascii="Century Gothic" w:hAnsi="Century Gothic"/>
        <w:sz w:val="22"/>
        <w:szCs w:val="22"/>
      </w:rPr>
      <w:t xml:space="preserve"> </w:t>
    </w:r>
    <w:r w:rsidR="00C07E8C">
      <w:rPr>
        <w:rFonts w:ascii="Century Gothic" w:hAnsi="Century Gothic"/>
        <w:sz w:val="22"/>
        <w:szCs w:val="22"/>
      </w:rPr>
      <w:t xml:space="preserve"> </w:t>
    </w:r>
    <w:r w:rsidR="008C03F4">
      <w:rPr>
        <w:rFonts w:ascii="Century Gothic" w:hAnsi="Century Gothic"/>
        <w:sz w:val="22"/>
        <w:szCs w:val="22"/>
      </w:rPr>
      <w:t>C</w:t>
    </w:r>
    <w:r w:rsidRPr="0066535F">
      <w:rPr>
        <w:rFonts w:ascii="Century Gothic" w:hAnsi="Century Gothic"/>
        <w:sz w:val="22"/>
        <w:szCs w:val="22"/>
      </w:rPr>
      <w:t>alSAWS M&amp;O Services RFP #01-2022</w:t>
    </w:r>
    <w:r w:rsidRPr="0066535F">
      <w:rPr>
        <w:rFonts w:ascii="Century Gothic" w:hAnsi="Century Gothic"/>
        <w:sz w:val="22"/>
        <w:szCs w:val="22"/>
      </w:rPr>
      <w:tab/>
      <w:t xml:space="preserve">Attachment </w:t>
    </w:r>
    <w:r w:rsidR="009105B0">
      <w:rPr>
        <w:rFonts w:ascii="Century Gothic" w:hAnsi="Century Gothic"/>
        <w:sz w:val="22"/>
        <w:szCs w:val="22"/>
      </w:rPr>
      <w:t>B</w:t>
    </w:r>
    <w:r w:rsidRPr="0066535F">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043A" w14:textId="2AF74B92"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CalSAWS M&amp;O Services RFP #01-2022</w:t>
    </w:r>
    <w:r>
      <w:rPr>
        <w:rFonts w:ascii="Century Gothic" w:hAnsi="Century Gothic"/>
        <w:sz w:val="22"/>
        <w:szCs w:val="22"/>
      </w:rPr>
      <w:tab/>
    </w:r>
    <w:r w:rsidR="0013517E">
      <w:rPr>
        <w:rFonts w:ascii="Century Gothic" w:hAnsi="Century Gothic"/>
        <w:sz w:val="22"/>
        <w:szCs w:val="22"/>
      </w:rPr>
      <w:tab/>
      <w:t>Attachment B2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8E34" w14:textId="20EC9F48" w:rsidR="006F67DD" w:rsidRDefault="004F380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801" w14:textId="5633EBDF"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CalSAWS M&amp;O Services RFP #01-2022</w:t>
    </w:r>
    <w:r>
      <w:rPr>
        <w:rFonts w:ascii="Century Gothic" w:hAnsi="Century Gothic"/>
        <w:sz w:val="22"/>
        <w:szCs w:val="22"/>
      </w:rPr>
      <w:tab/>
    </w:r>
    <w:r w:rsidR="008A0E0B">
      <w:rPr>
        <w:rFonts w:ascii="Century Gothic" w:hAnsi="Century Gothic"/>
        <w:sz w:val="22"/>
        <w:szCs w:val="22"/>
      </w:rPr>
      <w:t>Attachment B2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0904D5E"/>
    <w:multiLevelType w:val="hybridMultilevel"/>
    <w:tmpl w:val="F1BC6568"/>
    <w:lvl w:ilvl="0" w:tplc="D596817A">
      <w:start w:val="1"/>
      <w:numFmt w:val="decimalZero"/>
      <w:lvlText w:val="ME-7.6-%1"/>
      <w:lvlJc w:val="left"/>
      <w:pPr>
        <w:ind w:left="1246" w:hanging="360"/>
      </w:pPr>
      <w:rPr>
        <w:rFonts w:cs="Times New Roman" w:hint="default"/>
        <w:color w:val="FFFFFF" w:themeColor="background1"/>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53608"/>
    <w:multiLevelType w:val="hybridMultilevel"/>
    <w:tmpl w:val="E6B43C52"/>
    <w:lvl w:ilvl="0" w:tplc="994ED6A4">
      <w:start w:val="1"/>
      <w:numFmt w:val="decimalZero"/>
      <w:lvlText w:val="ME-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13D28DB"/>
    <w:multiLevelType w:val="hybridMultilevel"/>
    <w:tmpl w:val="3F7E53EE"/>
    <w:lvl w:ilvl="0" w:tplc="365825D0">
      <w:start w:val="1"/>
      <w:numFmt w:val="decimalZero"/>
      <w:lvlText w:val="ME-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5" w15:restartNumberingAfterBreak="0">
    <w:nsid w:val="02DD0FEC"/>
    <w:multiLevelType w:val="hybridMultilevel"/>
    <w:tmpl w:val="6686915E"/>
    <w:lvl w:ilvl="0" w:tplc="48A8E69C">
      <w:start w:val="1"/>
      <w:numFmt w:val="decimalZero"/>
      <w:lvlText w:val="ME-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3A57A29"/>
    <w:multiLevelType w:val="hybridMultilevel"/>
    <w:tmpl w:val="D0BEA092"/>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E053E6"/>
    <w:multiLevelType w:val="hybridMultilevel"/>
    <w:tmpl w:val="0C44E976"/>
    <w:lvl w:ilvl="0" w:tplc="DAA0DAF0">
      <w:start w:val="1"/>
      <w:numFmt w:val="decimalZero"/>
      <w:lvlText w:val="ME-2.1-%1"/>
      <w:lvlJc w:val="left"/>
      <w:pPr>
        <w:ind w:left="158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57E9A"/>
    <w:multiLevelType w:val="hybridMultilevel"/>
    <w:tmpl w:val="D1CC0532"/>
    <w:lvl w:ilvl="0" w:tplc="9710A894">
      <w:start w:val="1"/>
      <w:numFmt w:val="decimalZero"/>
      <w:lvlText w:val="ME-9.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904BF4"/>
    <w:multiLevelType w:val="hybridMultilevel"/>
    <w:tmpl w:val="E306F85A"/>
    <w:lvl w:ilvl="0" w:tplc="318E78BA">
      <w:start w:val="1"/>
      <w:numFmt w:val="decimalZero"/>
      <w:lvlText w:val="ME-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4"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B07159"/>
    <w:multiLevelType w:val="hybridMultilevel"/>
    <w:tmpl w:val="EA82FBC8"/>
    <w:lvl w:ilvl="0" w:tplc="FDD46194">
      <w:start w:val="1"/>
      <w:numFmt w:val="decimalZero"/>
      <w:lvlText w:val="ME-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22" w15:restartNumberingAfterBreak="0">
    <w:nsid w:val="155506DB"/>
    <w:multiLevelType w:val="hybridMultilevel"/>
    <w:tmpl w:val="C32285BC"/>
    <w:lvl w:ilvl="0" w:tplc="FDD8F112">
      <w:start w:val="1"/>
      <w:numFmt w:val="decimalZero"/>
      <w:lvlText w:val="ME-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A459A"/>
    <w:multiLevelType w:val="hybridMultilevel"/>
    <w:tmpl w:val="CA1C1126"/>
    <w:lvl w:ilvl="0" w:tplc="088C216A">
      <w:start w:val="1"/>
      <w:numFmt w:val="decimalZero"/>
      <w:lvlText w:val="ME-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266EFE"/>
    <w:multiLevelType w:val="hybridMultilevel"/>
    <w:tmpl w:val="7AC8CA32"/>
    <w:lvl w:ilvl="0" w:tplc="7640E2C8">
      <w:start w:val="1"/>
      <w:numFmt w:val="decimalZero"/>
      <w:lvlText w:val="ME-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16992DE7"/>
    <w:multiLevelType w:val="hybridMultilevel"/>
    <w:tmpl w:val="6AAE0234"/>
    <w:lvl w:ilvl="0" w:tplc="887A513E">
      <w:start w:val="1"/>
      <w:numFmt w:val="decimalZero"/>
      <w:lvlText w:val="ME-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465EBA"/>
    <w:multiLevelType w:val="hybridMultilevel"/>
    <w:tmpl w:val="9C4815E2"/>
    <w:lvl w:ilvl="0" w:tplc="9CBA1EEE">
      <w:start w:val="1"/>
      <w:numFmt w:val="decimalZero"/>
      <w:lvlText w:val="ME-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3"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8C44FE"/>
    <w:multiLevelType w:val="hybridMultilevel"/>
    <w:tmpl w:val="26BC7174"/>
    <w:lvl w:ilvl="0" w:tplc="13B8C43E">
      <w:start w:val="1"/>
      <w:numFmt w:val="decimalZero"/>
      <w:lvlText w:val="ME-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7B0CC3"/>
    <w:multiLevelType w:val="hybridMultilevel"/>
    <w:tmpl w:val="E338619A"/>
    <w:lvl w:ilvl="0" w:tplc="A7E0AEEC">
      <w:start w:val="1"/>
      <w:numFmt w:val="decimalZero"/>
      <w:lvlText w:val="ME-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2001B8"/>
    <w:multiLevelType w:val="hybridMultilevel"/>
    <w:tmpl w:val="2CAAF8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8446B61"/>
    <w:multiLevelType w:val="hybridMultilevel"/>
    <w:tmpl w:val="95205E5C"/>
    <w:lvl w:ilvl="0" w:tplc="CADACADA">
      <w:start w:val="1"/>
      <w:numFmt w:val="decimalZero"/>
      <w:lvlText w:val="ME-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8B02D05"/>
    <w:multiLevelType w:val="hybridMultilevel"/>
    <w:tmpl w:val="4FA84AD0"/>
    <w:lvl w:ilvl="0" w:tplc="31B0917C">
      <w:start w:val="1"/>
      <w:numFmt w:val="decimalZero"/>
      <w:lvlText w:val="ME-6.1-%1"/>
      <w:lvlJc w:val="left"/>
      <w:pPr>
        <w:ind w:left="720" w:hanging="360"/>
      </w:pPr>
      <w:rPr>
        <w:rFonts w:hint="default"/>
        <w:b/>
        <w:smallCaps/>
        <w:color w:val="FFFFFF" w:themeColor="background1"/>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40" w15:restartNumberingAfterBreak="0">
    <w:nsid w:val="2AC61A9E"/>
    <w:multiLevelType w:val="hybridMultilevel"/>
    <w:tmpl w:val="A05ECD60"/>
    <w:lvl w:ilvl="0" w:tplc="751ADC9E">
      <w:start w:val="1"/>
      <w:numFmt w:val="decimalZero"/>
      <w:lvlText w:val="ME-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2F50A2"/>
    <w:multiLevelType w:val="hybridMultilevel"/>
    <w:tmpl w:val="AB544422"/>
    <w:lvl w:ilvl="0" w:tplc="417A61DA">
      <w:start w:val="1"/>
      <w:numFmt w:val="decimalZero"/>
      <w:lvlText w:val="ME-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EE4FCA"/>
    <w:multiLevelType w:val="hybridMultilevel"/>
    <w:tmpl w:val="640A3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DBA61E4"/>
    <w:multiLevelType w:val="hybridMultilevel"/>
    <w:tmpl w:val="B37ADF1E"/>
    <w:lvl w:ilvl="0" w:tplc="103C0BA0">
      <w:start w:val="1"/>
      <w:numFmt w:val="decimalZero"/>
      <w:lvlText w:val="ME-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6A4C4B"/>
    <w:multiLevelType w:val="hybridMultilevel"/>
    <w:tmpl w:val="1352B694"/>
    <w:lvl w:ilvl="0" w:tplc="F26A66A0">
      <w:start w:val="1"/>
      <w:numFmt w:val="decimalZero"/>
      <w:lvlText w:val="ME-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49904FA"/>
    <w:multiLevelType w:val="hybridMultilevel"/>
    <w:tmpl w:val="1BCCEB80"/>
    <w:lvl w:ilvl="0" w:tplc="0409000F">
      <w:start w:val="1"/>
      <w:numFmt w:val="decimal"/>
      <w:lvlText w:val="%1."/>
      <w:lvlJc w:val="left"/>
      <w:pPr>
        <w:ind w:left="198"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638" w:hanging="180"/>
      </w:pPr>
    </w:lvl>
    <w:lvl w:ilvl="3" w:tplc="0409000F" w:tentative="1">
      <w:start w:val="1"/>
      <w:numFmt w:val="decimal"/>
      <w:lvlText w:val="%4."/>
      <w:lvlJc w:val="left"/>
      <w:pPr>
        <w:ind w:left="2358" w:hanging="360"/>
      </w:pPr>
    </w:lvl>
    <w:lvl w:ilvl="4" w:tplc="04090019" w:tentative="1">
      <w:start w:val="1"/>
      <w:numFmt w:val="lowerLetter"/>
      <w:lvlText w:val="%5."/>
      <w:lvlJc w:val="left"/>
      <w:pPr>
        <w:ind w:left="3078" w:hanging="360"/>
      </w:pPr>
    </w:lvl>
    <w:lvl w:ilvl="5" w:tplc="0409001B" w:tentative="1">
      <w:start w:val="1"/>
      <w:numFmt w:val="lowerRoman"/>
      <w:lvlText w:val="%6."/>
      <w:lvlJc w:val="right"/>
      <w:pPr>
        <w:ind w:left="3798" w:hanging="180"/>
      </w:pPr>
    </w:lvl>
    <w:lvl w:ilvl="6" w:tplc="0409000F" w:tentative="1">
      <w:start w:val="1"/>
      <w:numFmt w:val="decimal"/>
      <w:lvlText w:val="%7."/>
      <w:lvlJc w:val="left"/>
      <w:pPr>
        <w:ind w:left="4518" w:hanging="360"/>
      </w:pPr>
    </w:lvl>
    <w:lvl w:ilvl="7" w:tplc="04090019" w:tentative="1">
      <w:start w:val="1"/>
      <w:numFmt w:val="lowerLetter"/>
      <w:lvlText w:val="%8."/>
      <w:lvlJc w:val="left"/>
      <w:pPr>
        <w:ind w:left="5238" w:hanging="360"/>
      </w:pPr>
    </w:lvl>
    <w:lvl w:ilvl="8" w:tplc="0409001B" w:tentative="1">
      <w:start w:val="1"/>
      <w:numFmt w:val="lowerRoman"/>
      <w:lvlText w:val="%9."/>
      <w:lvlJc w:val="right"/>
      <w:pPr>
        <w:ind w:left="5958" w:hanging="180"/>
      </w:pPr>
    </w:lvl>
  </w:abstractNum>
  <w:abstractNum w:abstractNumId="49" w15:restartNumberingAfterBreak="0">
    <w:nsid w:val="35897E88"/>
    <w:multiLevelType w:val="hybridMultilevel"/>
    <w:tmpl w:val="708287C4"/>
    <w:lvl w:ilvl="0" w:tplc="0242F1CA">
      <w:start w:val="1"/>
      <w:numFmt w:val="decimalZero"/>
      <w:lvlText w:val="ME-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871765"/>
    <w:multiLevelType w:val="hybridMultilevel"/>
    <w:tmpl w:val="8CAE8F76"/>
    <w:lvl w:ilvl="0" w:tplc="07C09564">
      <w:start w:val="1"/>
      <w:numFmt w:val="decimalZero"/>
      <w:lvlText w:val="ME-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2"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8D4748"/>
    <w:multiLevelType w:val="hybridMultilevel"/>
    <w:tmpl w:val="3C30742C"/>
    <w:lvl w:ilvl="0" w:tplc="BBA2AA06">
      <w:start w:val="1"/>
      <w:numFmt w:val="decimalZero"/>
      <w:lvlText w:val="ME-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5" w15:restartNumberingAfterBreak="0">
    <w:nsid w:val="39787070"/>
    <w:multiLevelType w:val="hybridMultilevel"/>
    <w:tmpl w:val="6E146416"/>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833C3C"/>
    <w:multiLevelType w:val="hybridMultilevel"/>
    <w:tmpl w:val="54EEA5D0"/>
    <w:lvl w:ilvl="0" w:tplc="B3CC0BCE">
      <w:start w:val="1"/>
      <w:numFmt w:val="decimalZero"/>
      <w:lvlText w:val="ME-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4516E0"/>
    <w:multiLevelType w:val="hybridMultilevel"/>
    <w:tmpl w:val="FAEE438C"/>
    <w:lvl w:ilvl="0" w:tplc="D78CC7D6">
      <w:start w:val="1"/>
      <w:numFmt w:val="decimal"/>
      <w:lvlText w:val="ME-5.2-0%1"/>
      <w:lvlJc w:val="left"/>
      <w:pPr>
        <w:ind w:left="1080" w:hanging="360"/>
      </w:pPr>
      <w:rPr>
        <w:rFonts w:hint="default"/>
        <w:b/>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60" w15:restartNumberingAfterBreak="0">
    <w:nsid w:val="41982F32"/>
    <w:multiLevelType w:val="hybridMultilevel"/>
    <w:tmpl w:val="A6582708"/>
    <w:lvl w:ilvl="0" w:tplc="BAF4A668">
      <w:start w:val="1"/>
      <w:numFmt w:val="decimalZero"/>
      <w:lvlText w:val="ME-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5712F5"/>
    <w:multiLevelType w:val="hybridMultilevel"/>
    <w:tmpl w:val="A09CE884"/>
    <w:lvl w:ilvl="0" w:tplc="58F8B0BC">
      <w:start w:val="1"/>
      <w:numFmt w:val="decimalZero"/>
      <w:lvlText w:val="ME-8.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6DB706B"/>
    <w:multiLevelType w:val="hybridMultilevel"/>
    <w:tmpl w:val="ED9ADDE2"/>
    <w:lvl w:ilvl="0" w:tplc="C0D8B816">
      <w:start w:val="1"/>
      <w:numFmt w:val="decimalZero"/>
      <w:lvlText w:val="ME-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4" w15:restartNumberingAfterBreak="0">
    <w:nsid w:val="48FA68C7"/>
    <w:multiLevelType w:val="hybridMultilevel"/>
    <w:tmpl w:val="380C7D84"/>
    <w:lvl w:ilvl="0" w:tplc="ADE6BE84">
      <w:start w:val="1"/>
      <w:numFmt w:val="decimalZero"/>
      <w:lvlText w:val="ME-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B6F1655"/>
    <w:multiLevelType w:val="hybridMultilevel"/>
    <w:tmpl w:val="DF185E5C"/>
    <w:lvl w:ilvl="0" w:tplc="98406D6A">
      <w:start w:val="1"/>
      <w:numFmt w:val="decimalZero"/>
      <w:lvlText w:val="ME-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DBF5C28"/>
    <w:multiLevelType w:val="hybridMultilevel"/>
    <w:tmpl w:val="35B4888A"/>
    <w:lvl w:ilvl="0" w:tplc="7D628014">
      <w:start w:val="1"/>
      <w:numFmt w:val="decimalZero"/>
      <w:lvlText w:val="ME-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E723C4E"/>
    <w:multiLevelType w:val="hybridMultilevel"/>
    <w:tmpl w:val="142AE4CA"/>
    <w:lvl w:ilvl="0" w:tplc="1C149314">
      <w:start w:val="1"/>
      <w:numFmt w:val="decimalZero"/>
      <w:lvlText w:val="ME-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301231D"/>
    <w:multiLevelType w:val="hybridMultilevel"/>
    <w:tmpl w:val="AAB20AE6"/>
    <w:lvl w:ilvl="0" w:tplc="85D25C08">
      <w:start w:val="1"/>
      <w:numFmt w:val="decimalZero"/>
      <w:lvlText w:val="ME-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70"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75C1C2E"/>
    <w:multiLevelType w:val="hybridMultilevel"/>
    <w:tmpl w:val="CF28B208"/>
    <w:lvl w:ilvl="0" w:tplc="73F633E4">
      <w:start w:val="1"/>
      <w:numFmt w:val="decimalZero"/>
      <w:lvlText w:val="ME-7.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79A7912"/>
    <w:multiLevelType w:val="hybridMultilevel"/>
    <w:tmpl w:val="E910C318"/>
    <w:lvl w:ilvl="0" w:tplc="611AB75C">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B3246F9"/>
    <w:multiLevelType w:val="hybridMultilevel"/>
    <w:tmpl w:val="7E18BE00"/>
    <w:lvl w:ilvl="0" w:tplc="947E0DFA">
      <w:start w:val="1"/>
      <w:numFmt w:val="decimalZero"/>
      <w:lvlText w:val="ME-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EC50432"/>
    <w:multiLevelType w:val="hybridMultilevel"/>
    <w:tmpl w:val="68806A9E"/>
    <w:lvl w:ilvl="0" w:tplc="BFD614B2">
      <w:start w:val="1"/>
      <w:numFmt w:val="decimalZero"/>
      <w:lvlText w:val="ME-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62BE5281"/>
    <w:multiLevelType w:val="hybridMultilevel"/>
    <w:tmpl w:val="4A16C69E"/>
    <w:lvl w:ilvl="0" w:tplc="7D64D3BC">
      <w:start w:val="1"/>
      <w:numFmt w:val="decimalZero"/>
      <w:lvlText w:val="ME-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8A6D34"/>
    <w:multiLevelType w:val="hybridMultilevel"/>
    <w:tmpl w:val="7FA8E7EE"/>
    <w:lvl w:ilvl="0" w:tplc="2D487858">
      <w:start w:val="1"/>
      <w:numFmt w:val="decimalZero"/>
      <w:lvlText w:val="ME-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B15418F"/>
    <w:multiLevelType w:val="hybridMultilevel"/>
    <w:tmpl w:val="A02AFAC0"/>
    <w:lvl w:ilvl="0" w:tplc="E4FE82C8">
      <w:start w:val="1"/>
      <w:numFmt w:val="decimalZero"/>
      <w:lvlText w:val="ME-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424A60"/>
    <w:multiLevelType w:val="hybridMultilevel"/>
    <w:tmpl w:val="4AD43C48"/>
    <w:lvl w:ilvl="0" w:tplc="E578F074">
      <w:start w:val="1"/>
      <w:numFmt w:val="decimalZero"/>
      <w:lvlText w:val="ME-7.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F25281"/>
    <w:multiLevelType w:val="hybridMultilevel"/>
    <w:tmpl w:val="91C83CA2"/>
    <w:lvl w:ilvl="0" w:tplc="A6FC9F30">
      <w:start w:val="1"/>
      <w:numFmt w:val="decimalZero"/>
      <w:lvlText w:val="ME-5.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36069BE"/>
    <w:multiLevelType w:val="hybridMultilevel"/>
    <w:tmpl w:val="3368A35C"/>
    <w:lvl w:ilvl="0" w:tplc="A6F8F96A">
      <w:start w:val="1"/>
      <w:numFmt w:val="decimalZero"/>
      <w:lvlText w:val="ME-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1"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3"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B5543C5"/>
    <w:multiLevelType w:val="hybridMultilevel"/>
    <w:tmpl w:val="3656D2FC"/>
    <w:lvl w:ilvl="0" w:tplc="0D36206E">
      <w:start w:val="1"/>
      <w:numFmt w:val="decimalZero"/>
      <w:lvlText w:val="ME-2.2-%1"/>
      <w:lvlJc w:val="right"/>
      <w:pPr>
        <w:ind w:left="1260" w:hanging="360"/>
      </w:pPr>
      <w:rPr>
        <w:rFonts w:hint="default"/>
        <w:b/>
        <w:smallCaps/>
        <w:color w:val="FFFFFF" w:themeColor="background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794718666">
    <w:abstractNumId w:val="0"/>
  </w:num>
  <w:num w:numId="2" w16cid:durableId="1118643974">
    <w:abstractNumId w:val="83"/>
  </w:num>
  <w:num w:numId="3" w16cid:durableId="1985431861">
    <w:abstractNumId w:val="7"/>
  </w:num>
  <w:num w:numId="4" w16cid:durableId="452556625">
    <w:abstractNumId w:val="69"/>
  </w:num>
  <w:num w:numId="5" w16cid:durableId="1093629463">
    <w:abstractNumId w:val="64"/>
  </w:num>
  <w:num w:numId="6" w16cid:durableId="1502742696">
    <w:abstractNumId w:val="44"/>
  </w:num>
  <w:num w:numId="7" w16cid:durableId="1331062929">
    <w:abstractNumId w:val="73"/>
  </w:num>
  <w:num w:numId="8" w16cid:durableId="87316515">
    <w:abstractNumId w:val="17"/>
  </w:num>
  <w:num w:numId="9" w16cid:durableId="247227980">
    <w:abstractNumId w:val="52"/>
  </w:num>
  <w:num w:numId="10" w16cid:durableId="114370446">
    <w:abstractNumId w:val="4"/>
  </w:num>
  <w:num w:numId="11" w16cid:durableId="139924069">
    <w:abstractNumId w:val="63"/>
  </w:num>
  <w:num w:numId="12" w16cid:durableId="552499248">
    <w:abstractNumId w:val="28"/>
  </w:num>
  <w:num w:numId="13" w16cid:durableId="1911235958">
    <w:abstractNumId w:val="47"/>
  </w:num>
  <w:num w:numId="14" w16cid:durableId="356345495">
    <w:abstractNumId w:val="31"/>
  </w:num>
  <w:num w:numId="15" w16cid:durableId="907499471">
    <w:abstractNumId w:val="18"/>
  </w:num>
  <w:num w:numId="16" w16cid:durableId="800078948">
    <w:abstractNumId w:val="20"/>
  </w:num>
  <w:num w:numId="17" w16cid:durableId="1603143800">
    <w:abstractNumId w:val="50"/>
  </w:num>
  <w:num w:numId="18" w16cid:durableId="1043602737">
    <w:abstractNumId w:val="13"/>
  </w:num>
  <w:num w:numId="19" w16cid:durableId="1539195211">
    <w:abstractNumId w:val="25"/>
  </w:num>
  <w:num w:numId="20" w16cid:durableId="1164541358">
    <w:abstractNumId w:val="68"/>
  </w:num>
  <w:num w:numId="21" w16cid:durableId="1923904592">
    <w:abstractNumId w:val="41"/>
  </w:num>
  <w:num w:numId="22" w16cid:durableId="1914124000">
    <w:abstractNumId w:val="11"/>
  </w:num>
  <w:num w:numId="23" w16cid:durableId="262152041">
    <w:abstractNumId w:val="43"/>
  </w:num>
  <w:num w:numId="24" w16cid:durableId="230896589">
    <w:abstractNumId w:val="57"/>
  </w:num>
  <w:num w:numId="25" w16cid:durableId="1824423355">
    <w:abstractNumId w:val="49"/>
  </w:num>
  <w:num w:numId="26" w16cid:durableId="2002615140">
    <w:abstractNumId w:val="66"/>
  </w:num>
  <w:num w:numId="27" w16cid:durableId="1257326563">
    <w:abstractNumId w:val="48"/>
  </w:num>
  <w:num w:numId="28" w16cid:durableId="928540231">
    <w:abstractNumId w:val="2"/>
  </w:num>
  <w:num w:numId="29" w16cid:durableId="1948155287">
    <w:abstractNumId w:val="3"/>
  </w:num>
  <w:num w:numId="30" w16cid:durableId="1393432224">
    <w:abstractNumId w:val="5"/>
  </w:num>
  <w:num w:numId="31" w16cid:durableId="182943711">
    <w:abstractNumId w:val="86"/>
  </w:num>
  <w:num w:numId="32" w16cid:durableId="193078490">
    <w:abstractNumId w:val="8"/>
  </w:num>
  <w:num w:numId="33" w16cid:durableId="1208950764">
    <w:abstractNumId w:val="92"/>
  </w:num>
  <w:num w:numId="34" w16cid:durableId="484979378">
    <w:abstractNumId w:val="71"/>
  </w:num>
  <w:num w:numId="35" w16cid:durableId="648020677">
    <w:abstractNumId w:val="46"/>
  </w:num>
  <w:num w:numId="36" w16cid:durableId="1555434130">
    <w:abstractNumId w:val="85"/>
  </w:num>
  <w:num w:numId="37" w16cid:durableId="1135412690">
    <w:abstractNumId w:val="16"/>
  </w:num>
  <w:num w:numId="38" w16cid:durableId="1911887114">
    <w:abstractNumId w:val="87"/>
  </w:num>
  <w:num w:numId="39" w16cid:durableId="835416477">
    <w:abstractNumId w:val="82"/>
  </w:num>
  <w:num w:numId="40" w16cid:durableId="305932969">
    <w:abstractNumId w:val="61"/>
  </w:num>
  <w:num w:numId="41" w16cid:durableId="1122574075">
    <w:abstractNumId w:val="59"/>
  </w:num>
  <w:num w:numId="42" w16cid:durableId="1159157407">
    <w:abstractNumId w:val="78"/>
  </w:num>
  <w:num w:numId="43" w16cid:durableId="705636964">
    <w:abstractNumId w:val="30"/>
  </w:num>
  <w:num w:numId="44" w16cid:durableId="1253124595">
    <w:abstractNumId w:val="1"/>
  </w:num>
  <w:num w:numId="45" w16cid:durableId="52697235">
    <w:abstractNumId w:val="39"/>
  </w:num>
  <w:num w:numId="46" w16cid:durableId="1790315210">
    <w:abstractNumId w:val="54"/>
  </w:num>
  <w:num w:numId="47" w16cid:durableId="275524167">
    <w:abstractNumId w:val="9"/>
  </w:num>
  <w:num w:numId="48" w16cid:durableId="375276023">
    <w:abstractNumId w:val="10"/>
  </w:num>
  <w:num w:numId="49" w16cid:durableId="205682649">
    <w:abstractNumId w:val="74"/>
  </w:num>
  <w:num w:numId="50" w16cid:durableId="1127890261">
    <w:abstractNumId w:val="67"/>
  </w:num>
  <w:num w:numId="51" w16cid:durableId="1193811764">
    <w:abstractNumId w:val="53"/>
  </w:num>
  <w:num w:numId="52" w16cid:durableId="1402214189">
    <w:abstractNumId w:val="22"/>
  </w:num>
  <w:num w:numId="53" w16cid:durableId="502596626">
    <w:abstractNumId w:val="65"/>
  </w:num>
  <w:num w:numId="54" w16cid:durableId="989402722">
    <w:abstractNumId w:val="77"/>
  </w:num>
  <w:num w:numId="55" w16cid:durableId="1697389967">
    <w:abstractNumId w:val="84"/>
  </w:num>
  <w:num w:numId="56" w16cid:durableId="979111707">
    <w:abstractNumId w:val="75"/>
  </w:num>
  <w:num w:numId="57" w16cid:durableId="1614553780">
    <w:abstractNumId w:val="35"/>
  </w:num>
  <w:num w:numId="58" w16cid:durableId="1513110761">
    <w:abstractNumId w:val="79"/>
  </w:num>
  <w:num w:numId="59" w16cid:durableId="1758164627">
    <w:abstractNumId w:val="45"/>
  </w:num>
  <w:num w:numId="60" w16cid:durableId="1726952102">
    <w:abstractNumId w:val="12"/>
  </w:num>
  <w:num w:numId="61" w16cid:durableId="412437313">
    <w:abstractNumId w:val="81"/>
  </w:num>
  <w:num w:numId="62" w16cid:durableId="37125285">
    <w:abstractNumId w:val="70"/>
  </w:num>
  <w:num w:numId="63" w16cid:durableId="1589149542">
    <w:abstractNumId w:val="93"/>
  </w:num>
  <w:num w:numId="64" w16cid:durableId="164058769">
    <w:abstractNumId w:val="55"/>
  </w:num>
  <w:num w:numId="65" w16cid:durableId="1701585207">
    <w:abstractNumId w:val="27"/>
  </w:num>
  <w:num w:numId="66" w16cid:durableId="448742743">
    <w:abstractNumId w:val="89"/>
  </w:num>
  <w:num w:numId="67" w16cid:durableId="1509834693">
    <w:abstractNumId w:val="38"/>
  </w:num>
  <w:num w:numId="68" w16cid:durableId="1225607945">
    <w:abstractNumId w:val="72"/>
  </w:num>
  <w:num w:numId="69" w16cid:durableId="258368911">
    <w:abstractNumId w:val="6"/>
  </w:num>
  <w:num w:numId="70" w16cid:durableId="1374111416">
    <w:abstractNumId w:val="56"/>
  </w:num>
  <w:num w:numId="71" w16cid:durableId="107823391">
    <w:abstractNumId w:val="94"/>
  </w:num>
  <w:num w:numId="72" w16cid:durableId="539050246">
    <w:abstractNumId w:val="62"/>
  </w:num>
  <w:num w:numId="73" w16cid:durableId="364252980">
    <w:abstractNumId w:val="33"/>
  </w:num>
  <w:num w:numId="74" w16cid:durableId="450511918">
    <w:abstractNumId w:val="32"/>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75" w16cid:durableId="943877431">
    <w:abstractNumId w:val="21"/>
  </w:num>
  <w:num w:numId="76" w16cid:durableId="1507941018">
    <w:abstractNumId w:val="32"/>
  </w:num>
  <w:num w:numId="77" w16cid:durableId="1497837841">
    <w:abstractNumId w:val="37"/>
  </w:num>
  <w:num w:numId="78" w16cid:durableId="1798570532">
    <w:abstractNumId w:val="80"/>
  </w:num>
  <w:num w:numId="79" w16cid:durableId="194582933">
    <w:abstractNumId w:val="36"/>
  </w:num>
  <w:num w:numId="80" w16cid:durableId="1101486025">
    <w:abstractNumId w:val="14"/>
  </w:num>
  <w:num w:numId="81" w16cid:durableId="470352">
    <w:abstractNumId w:val="76"/>
  </w:num>
  <w:num w:numId="82" w16cid:durableId="667557018">
    <w:abstractNumId w:val="90"/>
  </w:num>
  <w:num w:numId="83" w16cid:durableId="1715537790">
    <w:abstractNumId w:val="19"/>
  </w:num>
  <w:num w:numId="84" w16cid:durableId="2009364877">
    <w:abstractNumId w:val="26"/>
  </w:num>
  <w:num w:numId="85" w16cid:durableId="1725637979">
    <w:abstractNumId w:val="60"/>
  </w:num>
  <w:num w:numId="86" w16cid:durableId="977413131">
    <w:abstractNumId w:val="23"/>
  </w:num>
  <w:num w:numId="87" w16cid:durableId="596525617">
    <w:abstractNumId w:val="40"/>
  </w:num>
  <w:num w:numId="88" w16cid:durableId="1073969415">
    <w:abstractNumId w:val="34"/>
  </w:num>
  <w:num w:numId="89" w16cid:durableId="680543998">
    <w:abstractNumId w:val="88"/>
  </w:num>
  <w:num w:numId="90" w16cid:durableId="560675036">
    <w:abstractNumId w:val="91"/>
  </w:num>
  <w:num w:numId="91" w16cid:durableId="1643658940">
    <w:abstractNumId w:val="51"/>
  </w:num>
  <w:num w:numId="92" w16cid:durableId="439377958">
    <w:abstractNumId w:val="15"/>
  </w:num>
  <w:num w:numId="93" w16cid:durableId="1919904920">
    <w:abstractNumId w:val="42"/>
  </w:num>
  <w:num w:numId="94" w16cid:durableId="2104062432">
    <w:abstractNumId w:val="29"/>
  </w:num>
  <w:num w:numId="95" w16cid:durableId="1913004656">
    <w:abstractNumId w:val="24"/>
  </w:num>
  <w:num w:numId="96" w16cid:durableId="1080524791">
    <w:abstractNumId w:val="5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E30"/>
    <w:rsid w:val="00000E66"/>
    <w:rsid w:val="0000100F"/>
    <w:rsid w:val="00001108"/>
    <w:rsid w:val="00001241"/>
    <w:rsid w:val="000012C9"/>
    <w:rsid w:val="0000131B"/>
    <w:rsid w:val="000014BF"/>
    <w:rsid w:val="000014C8"/>
    <w:rsid w:val="000015A4"/>
    <w:rsid w:val="000015B9"/>
    <w:rsid w:val="00001708"/>
    <w:rsid w:val="00001765"/>
    <w:rsid w:val="00001A4C"/>
    <w:rsid w:val="00001A64"/>
    <w:rsid w:val="00001E7E"/>
    <w:rsid w:val="00001EFE"/>
    <w:rsid w:val="00001FBB"/>
    <w:rsid w:val="000021B9"/>
    <w:rsid w:val="00002321"/>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7D3"/>
    <w:rsid w:val="00003863"/>
    <w:rsid w:val="000038AD"/>
    <w:rsid w:val="00003988"/>
    <w:rsid w:val="000039CC"/>
    <w:rsid w:val="00003B74"/>
    <w:rsid w:val="00003BE3"/>
    <w:rsid w:val="00003CF1"/>
    <w:rsid w:val="000040B5"/>
    <w:rsid w:val="000041F3"/>
    <w:rsid w:val="000044B7"/>
    <w:rsid w:val="0000452F"/>
    <w:rsid w:val="0000461A"/>
    <w:rsid w:val="00004916"/>
    <w:rsid w:val="00004A0C"/>
    <w:rsid w:val="00004A66"/>
    <w:rsid w:val="00004AE5"/>
    <w:rsid w:val="00004B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C07"/>
    <w:rsid w:val="00007CD6"/>
    <w:rsid w:val="00007E1E"/>
    <w:rsid w:val="00007FB1"/>
    <w:rsid w:val="00010149"/>
    <w:rsid w:val="0001020F"/>
    <w:rsid w:val="00010299"/>
    <w:rsid w:val="00010419"/>
    <w:rsid w:val="000105D6"/>
    <w:rsid w:val="000106FF"/>
    <w:rsid w:val="000108CC"/>
    <w:rsid w:val="00010C88"/>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5368"/>
    <w:rsid w:val="000154CC"/>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C85"/>
    <w:rsid w:val="00030DA7"/>
    <w:rsid w:val="00030FC9"/>
    <w:rsid w:val="0003117A"/>
    <w:rsid w:val="00031358"/>
    <w:rsid w:val="000314A1"/>
    <w:rsid w:val="00031506"/>
    <w:rsid w:val="00031585"/>
    <w:rsid w:val="00031926"/>
    <w:rsid w:val="0003193C"/>
    <w:rsid w:val="00031AE0"/>
    <w:rsid w:val="00031DD4"/>
    <w:rsid w:val="00031E04"/>
    <w:rsid w:val="00031EB4"/>
    <w:rsid w:val="000321BE"/>
    <w:rsid w:val="0003235A"/>
    <w:rsid w:val="0003268A"/>
    <w:rsid w:val="00032709"/>
    <w:rsid w:val="000328CE"/>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B"/>
    <w:rsid w:val="000348F5"/>
    <w:rsid w:val="00034A0A"/>
    <w:rsid w:val="00034C25"/>
    <w:rsid w:val="00034DD1"/>
    <w:rsid w:val="00035003"/>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8"/>
    <w:rsid w:val="000375EE"/>
    <w:rsid w:val="0003778D"/>
    <w:rsid w:val="0003797A"/>
    <w:rsid w:val="0003799F"/>
    <w:rsid w:val="00037A18"/>
    <w:rsid w:val="00037C98"/>
    <w:rsid w:val="00037CA7"/>
    <w:rsid w:val="00037EE7"/>
    <w:rsid w:val="00037F8E"/>
    <w:rsid w:val="00037FF2"/>
    <w:rsid w:val="000407CA"/>
    <w:rsid w:val="00040899"/>
    <w:rsid w:val="00040DAE"/>
    <w:rsid w:val="00040DBF"/>
    <w:rsid w:val="00040E6E"/>
    <w:rsid w:val="000411AA"/>
    <w:rsid w:val="0004122E"/>
    <w:rsid w:val="00041409"/>
    <w:rsid w:val="00041439"/>
    <w:rsid w:val="000415AC"/>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592"/>
    <w:rsid w:val="0004460B"/>
    <w:rsid w:val="0004466C"/>
    <w:rsid w:val="000447E4"/>
    <w:rsid w:val="000447E9"/>
    <w:rsid w:val="0004481D"/>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A3"/>
    <w:rsid w:val="0004662A"/>
    <w:rsid w:val="000467B8"/>
    <w:rsid w:val="000469B5"/>
    <w:rsid w:val="00046FFE"/>
    <w:rsid w:val="0004739B"/>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A17"/>
    <w:rsid w:val="00053A6A"/>
    <w:rsid w:val="00053B5F"/>
    <w:rsid w:val="00053C94"/>
    <w:rsid w:val="00053CB7"/>
    <w:rsid w:val="00053F73"/>
    <w:rsid w:val="00053FC9"/>
    <w:rsid w:val="00054251"/>
    <w:rsid w:val="00054397"/>
    <w:rsid w:val="00054399"/>
    <w:rsid w:val="00054B65"/>
    <w:rsid w:val="00054CB9"/>
    <w:rsid w:val="00054EDA"/>
    <w:rsid w:val="0005508C"/>
    <w:rsid w:val="000552C5"/>
    <w:rsid w:val="000552EF"/>
    <w:rsid w:val="00055333"/>
    <w:rsid w:val="00055348"/>
    <w:rsid w:val="0005540A"/>
    <w:rsid w:val="000558EE"/>
    <w:rsid w:val="0005591C"/>
    <w:rsid w:val="00055D50"/>
    <w:rsid w:val="00055EAE"/>
    <w:rsid w:val="00055F49"/>
    <w:rsid w:val="00055F9B"/>
    <w:rsid w:val="000561C1"/>
    <w:rsid w:val="00056477"/>
    <w:rsid w:val="00056592"/>
    <w:rsid w:val="000565AB"/>
    <w:rsid w:val="00056670"/>
    <w:rsid w:val="000568E9"/>
    <w:rsid w:val="00056B93"/>
    <w:rsid w:val="00056D1E"/>
    <w:rsid w:val="00056FB0"/>
    <w:rsid w:val="00056FB8"/>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14F"/>
    <w:rsid w:val="000601A0"/>
    <w:rsid w:val="00060209"/>
    <w:rsid w:val="00060368"/>
    <w:rsid w:val="00060474"/>
    <w:rsid w:val="0006084B"/>
    <w:rsid w:val="00060961"/>
    <w:rsid w:val="00060B4E"/>
    <w:rsid w:val="00060BE0"/>
    <w:rsid w:val="00060C24"/>
    <w:rsid w:val="00060CE5"/>
    <w:rsid w:val="00060E5A"/>
    <w:rsid w:val="00060F3E"/>
    <w:rsid w:val="00060FD3"/>
    <w:rsid w:val="0006100C"/>
    <w:rsid w:val="00061109"/>
    <w:rsid w:val="00061195"/>
    <w:rsid w:val="0006137C"/>
    <w:rsid w:val="0006142E"/>
    <w:rsid w:val="000614BE"/>
    <w:rsid w:val="00061514"/>
    <w:rsid w:val="000615A0"/>
    <w:rsid w:val="000615DD"/>
    <w:rsid w:val="0006186D"/>
    <w:rsid w:val="0006188E"/>
    <w:rsid w:val="00061957"/>
    <w:rsid w:val="0006195F"/>
    <w:rsid w:val="00061A1F"/>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9E9"/>
    <w:rsid w:val="00063A86"/>
    <w:rsid w:val="00063B15"/>
    <w:rsid w:val="0006409A"/>
    <w:rsid w:val="000640CA"/>
    <w:rsid w:val="00064156"/>
    <w:rsid w:val="00064243"/>
    <w:rsid w:val="000643CF"/>
    <w:rsid w:val="00064494"/>
    <w:rsid w:val="00064761"/>
    <w:rsid w:val="0006497C"/>
    <w:rsid w:val="00064B3A"/>
    <w:rsid w:val="00064B96"/>
    <w:rsid w:val="00064BD6"/>
    <w:rsid w:val="00064F3F"/>
    <w:rsid w:val="000651AD"/>
    <w:rsid w:val="000652F3"/>
    <w:rsid w:val="00065514"/>
    <w:rsid w:val="00065687"/>
    <w:rsid w:val="00065A48"/>
    <w:rsid w:val="00065A65"/>
    <w:rsid w:val="00065E85"/>
    <w:rsid w:val="00065ECC"/>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E48"/>
    <w:rsid w:val="000702A5"/>
    <w:rsid w:val="00070664"/>
    <w:rsid w:val="0007072F"/>
    <w:rsid w:val="000708B9"/>
    <w:rsid w:val="000709F8"/>
    <w:rsid w:val="00070A87"/>
    <w:rsid w:val="00070BE0"/>
    <w:rsid w:val="00070CD1"/>
    <w:rsid w:val="00070D48"/>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A08"/>
    <w:rsid w:val="00075EC8"/>
    <w:rsid w:val="00075F6C"/>
    <w:rsid w:val="00075FEE"/>
    <w:rsid w:val="00076246"/>
    <w:rsid w:val="000763E3"/>
    <w:rsid w:val="00076443"/>
    <w:rsid w:val="00076557"/>
    <w:rsid w:val="00076576"/>
    <w:rsid w:val="00076758"/>
    <w:rsid w:val="00076820"/>
    <w:rsid w:val="00076A6C"/>
    <w:rsid w:val="00076AB3"/>
    <w:rsid w:val="00076E60"/>
    <w:rsid w:val="00076FE7"/>
    <w:rsid w:val="00077010"/>
    <w:rsid w:val="000771B6"/>
    <w:rsid w:val="000771E5"/>
    <w:rsid w:val="00077236"/>
    <w:rsid w:val="000773F9"/>
    <w:rsid w:val="00077435"/>
    <w:rsid w:val="00077636"/>
    <w:rsid w:val="0007787F"/>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CF"/>
    <w:rsid w:val="00082838"/>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905"/>
    <w:rsid w:val="00091918"/>
    <w:rsid w:val="0009192E"/>
    <w:rsid w:val="00091940"/>
    <w:rsid w:val="00091BCC"/>
    <w:rsid w:val="00091BFE"/>
    <w:rsid w:val="00092067"/>
    <w:rsid w:val="0009242B"/>
    <w:rsid w:val="000924EB"/>
    <w:rsid w:val="0009266C"/>
    <w:rsid w:val="000927AC"/>
    <w:rsid w:val="00092B9B"/>
    <w:rsid w:val="00092C40"/>
    <w:rsid w:val="00092D9D"/>
    <w:rsid w:val="00092EF2"/>
    <w:rsid w:val="00092F6D"/>
    <w:rsid w:val="000930CD"/>
    <w:rsid w:val="000931D6"/>
    <w:rsid w:val="0009325E"/>
    <w:rsid w:val="000933A1"/>
    <w:rsid w:val="000933E9"/>
    <w:rsid w:val="00093454"/>
    <w:rsid w:val="000934B2"/>
    <w:rsid w:val="0009351E"/>
    <w:rsid w:val="00093826"/>
    <w:rsid w:val="000939AC"/>
    <w:rsid w:val="00093A94"/>
    <w:rsid w:val="00093CF1"/>
    <w:rsid w:val="00093D76"/>
    <w:rsid w:val="0009401C"/>
    <w:rsid w:val="000941C9"/>
    <w:rsid w:val="000947CF"/>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822"/>
    <w:rsid w:val="000A3C94"/>
    <w:rsid w:val="000A3D69"/>
    <w:rsid w:val="000A3ED7"/>
    <w:rsid w:val="000A4036"/>
    <w:rsid w:val="000A451A"/>
    <w:rsid w:val="000A4718"/>
    <w:rsid w:val="000A47B6"/>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7139"/>
    <w:rsid w:val="000B72DE"/>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B5B"/>
    <w:rsid w:val="000C1C52"/>
    <w:rsid w:val="000C2094"/>
    <w:rsid w:val="000C20EF"/>
    <w:rsid w:val="000C2386"/>
    <w:rsid w:val="000C24E6"/>
    <w:rsid w:val="000C2520"/>
    <w:rsid w:val="000C2849"/>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76"/>
    <w:rsid w:val="000C5580"/>
    <w:rsid w:val="000C563F"/>
    <w:rsid w:val="000C5715"/>
    <w:rsid w:val="000C5821"/>
    <w:rsid w:val="000C58AA"/>
    <w:rsid w:val="000C595C"/>
    <w:rsid w:val="000C5B98"/>
    <w:rsid w:val="000C5BB0"/>
    <w:rsid w:val="000C5E65"/>
    <w:rsid w:val="000C622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720"/>
    <w:rsid w:val="000D39D3"/>
    <w:rsid w:val="000D3A02"/>
    <w:rsid w:val="000D3CB2"/>
    <w:rsid w:val="000D3D8E"/>
    <w:rsid w:val="000D4618"/>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2E6"/>
    <w:rsid w:val="000D6323"/>
    <w:rsid w:val="000D6388"/>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1D3"/>
    <w:rsid w:val="000D766E"/>
    <w:rsid w:val="000D7997"/>
    <w:rsid w:val="000D7B72"/>
    <w:rsid w:val="000D7BEE"/>
    <w:rsid w:val="000D7DFA"/>
    <w:rsid w:val="000D7EAE"/>
    <w:rsid w:val="000E00D6"/>
    <w:rsid w:val="000E0369"/>
    <w:rsid w:val="000E044C"/>
    <w:rsid w:val="000E0473"/>
    <w:rsid w:val="000E064B"/>
    <w:rsid w:val="000E0774"/>
    <w:rsid w:val="000E07EB"/>
    <w:rsid w:val="000E0B61"/>
    <w:rsid w:val="000E0C89"/>
    <w:rsid w:val="000E0F62"/>
    <w:rsid w:val="000E1229"/>
    <w:rsid w:val="000E1249"/>
    <w:rsid w:val="000E12BE"/>
    <w:rsid w:val="000E1323"/>
    <w:rsid w:val="000E1CF6"/>
    <w:rsid w:val="000E1E3F"/>
    <w:rsid w:val="000E1F99"/>
    <w:rsid w:val="000E1FE1"/>
    <w:rsid w:val="000E20B0"/>
    <w:rsid w:val="000E23D1"/>
    <w:rsid w:val="000E249E"/>
    <w:rsid w:val="000E283F"/>
    <w:rsid w:val="000E2855"/>
    <w:rsid w:val="000E2961"/>
    <w:rsid w:val="000E2B48"/>
    <w:rsid w:val="000E2BDE"/>
    <w:rsid w:val="000E2D6B"/>
    <w:rsid w:val="000E2E27"/>
    <w:rsid w:val="000E2E4C"/>
    <w:rsid w:val="000E3024"/>
    <w:rsid w:val="000E31DD"/>
    <w:rsid w:val="000E337E"/>
    <w:rsid w:val="000E33D5"/>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5A"/>
    <w:rsid w:val="000E68D4"/>
    <w:rsid w:val="000E6948"/>
    <w:rsid w:val="000E6AE5"/>
    <w:rsid w:val="000E6F78"/>
    <w:rsid w:val="000E6FBD"/>
    <w:rsid w:val="000E7009"/>
    <w:rsid w:val="000E700F"/>
    <w:rsid w:val="000E70CA"/>
    <w:rsid w:val="000E71EA"/>
    <w:rsid w:val="000E71FC"/>
    <w:rsid w:val="000E72BB"/>
    <w:rsid w:val="000E72BF"/>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292"/>
    <w:rsid w:val="000F1374"/>
    <w:rsid w:val="000F13B6"/>
    <w:rsid w:val="000F1422"/>
    <w:rsid w:val="000F153E"/>
    <w:rsid w:val="000F1555"/>
    <w:rsid w:val="000F1606"/>
    <w:rsid w:val="000F16A3"/>
    <w:rsid w:val="000F178E"/>
    <w:rsid w:val="000F186C"/>
    <w:rsid w:val="000F19BC"/>
    <w:rsid w:val="000F1C1B"/>
    <w:rsid w:val="000F1D8B"/>
    <w:rsid w:val="000F1DBD"/>
    <w:rsid w:val="000F21EB"/>
    <w:rsid w:val="000F2256"/>
    <w:rsid w:val="000F228A"/>
    <w:rsid w:val="000F24EC"/>
    <w:rsid w:val="000F251E"/>
    <w:rsid w:val="000F2919"/>
    <w:rsid w:val="000F2969"/>
    <w:rsid w:val="000F2973"/>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CB7"/>
    <w:rsid w:val="000F3E4A"/>
    <w:rsid w:val="000F3E54"/>
    <w:rsid w:val="000F3F93"/>
    <w:rsid w:val="000F4028"/>
    <w:rsid w:val="000F4073"/>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A1"/>
    <w:rsid w:val="000F7705"/>
    <w:rsid w:val="000F7735"/>
    <w:rsid w:val="000F7B35"/>
    <w:rsid w:val="000F7C1C"/>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912"/>
    <w:rsid w:val="00101956"/>
    <w:rsid w:val="00101C06"/>
    <w:rsid w:val="00101F35"/>
    <w:rsid w:val="00101F78"/>
    <w:rsid w:val="00102038"/>
    <w:rsid w:val="00102068"/>
    <w:rsid w:val="00102073"/>
    <w:rsid w:val="00102187"/>
    <w:rsid w:val="001021F9"/>
    <w:rsid w:val="001027A8"/>
    <w:rsid w:val="001027F5"/>
    <w:rsid w:val="00102821"/>
    <w:rsid w:val="00102E24"/>
    <w:rsid w:val="00103006"/>
    <w:rsid w:val="0010305F"/>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E7"/>
    <w:rsid w:val="00106A4C"/>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E0D"/>
    <w:rsid w:val="00107F37"/>
    <w:rsid w:val="001101BD"/>
    <w:rsid w:val="00110250"/>
    <w:rsid w:val="00110385"/>
    <w:rsid w:val="0011046B"/>
    <w:rsid w:val="00110521"/>
    <w:rsid w:val="00110679"/>
    <w:rsid w:val="00110874"/>
    <w:rsid w:val="00111130"/>
    <w:rsid w:val="001111AA"/>
    <w:rsid w:val="001111CF"/>
    <w:rsid w:val="00111246"/>
    <w:rsid w:val="0011126C"/>
    <w:rsid w:val="001112ED"/>
    <w:rsid w:val="00111332"/>
    <w:rsid w:val="0011162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5D1"/>
    <w:rsid w:val="00120772"/>
    <w:rsid w:val="00120790"/>
    <w:rsid w:val="00120A0A"/>
    <w:rsid w:val="00120A2F"/>
    <w:rsid w:val="00120AFA"/>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147"/>
    <w:rsid w:val="001231AB"/>
    <w:rsid w:val="0012345C"/>
    <w:rsid w:val="001235C1"/>
    <w:rsid w:val="0012375A"/>
    <w:rsid w:val="0012381C"/>
    <w:rsid w:val="00123A59"/>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932"/>
    <w:rsid w:val="00126942"/>
    <w:rsid w:val="00126A03"/>
    <w:rsid w:val="00126AEE"/>
    <w:rsid w:val="00126B15"/>
    <w:rsid w:val="00126D88"/>
    <w:rsid w:val="00126DFF"/>
    <w:rsid w:val="00127065"/>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7C2"/>
    <w:rsid w:val="001348B4"/>
    <w:rsid w:val="001348FC"/>
    <w:rsid w:val="00134E7E"/>
    <w:rsid w:val="001350F3"/>
    <w:rsid w:val="0013517E"/>
    <w:rsid w:val="001352F0"/>
    <w:rsid w:val="001354A7"/>
    <w:rsid w:val="001358EE"/>
    <w:rsid w:val="00135F73"/>
    <w:rsid w:val="001360BE"/>
    <w:rsid w:val="00136192"/>
    <w:rsid w:val="0013641C"/>
    <w:rsid w:val="001364E6"/>
    <w:rsid w:val="00136543"/>
    <w:rsid w:val="00136566"/>
    <w:rsid w:val="0013690B"/>
    <w:rsid w:val="00136946"/>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AD"/>
    <w:rsid w:val="00140EFB"/>
    <w:rsid w:val="0014107B"/>
    <w:rsid w:val="0014117D"/>
    <w:rsid w:val="001411DA"/>
    <w:rsid w:val="00141506"/>
    <w:rsid w:val="001416DF"/>
    <w:rsid w:val="001418CB"/>
    <w:rsid w:val="00141950"/>
    <w:rsid w:val="00141C32"/>
    <w:rsid w:val="00141D5A"/>
    <w:rsid w:val="00141E36"/>
    <w:rsid w:val="00141EF3"/>
    <w:rsid w:val="001421E4"/>
    <w:rsid w:val="001422FB"/>
    <w:rsid w:val="0014232F"/>
    <w:rsid w:val="00142441"/>
    <w:rsid w:val="00142559"/>
    <w:rsid w:val="001426EE"/>
    <w:rsid w:val="00142862"/>
    <w:rsid w:val="00142A1C"/>
    <w:rsid w:val="00142F6A"/>
    <w:rsid w:val="00143293"/>
    <w:rsid w:val="00143533"/>
    <w:rsid w:val="00143560"/>
    <w:rsid w:val="0014367C"/>
    <w:rsid w:val="001436C4"/>
    <w:rsid w:val="00143787"/>
    <w:rsid w:val="001437BD"/>
    <w:rsid w:val="001439BB"/>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C1B"/>
    <w:rsid w:val="00145C40"/>
    <w:rsid w:val="00145C48"/>
    <w:rsid w:val="00146178"/>
    <w:rsid w:val="0014628C"/>
    <w:rsid w:val="00146346"/>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F7D"/>
    <w:rsid w:val="00147FA3"/>
    <w:rsid w:val="001500B1"/>
    <w:rsid w:val="001500E6"/>
    <w:rsid w:val="0015017B"/>
    <w:rsid w:val="001501EB"/>
    <w:rsid w:val="00150455"/>
    <w:rsid w:val="001505B1"/>
    <w:rsid w:val="001505C7"/>
    <w:rsid w:val="001505EE"/>
    <w:rsid w:val="00150794"/>
    <w:rsid w:val="00150811"/>
    <w:rsid w:val="00150C1D"/>
    <w:rsid w:val="00150E05"/>
    <w:rsid w:val="00150FE0"/>
    <w:rsid w:val="00151225"/>
    <w:rsid w:val="00151344"/>
    <w:rsid w:val="001513D1"/>
    <w:rsid w:val="001515DE"/>
    <w:rsid w:val="0015166A"/>
    <w:rsid w:val="00151857"/>
    <w:rsid w:val="0015196F"/>
    <w:rsid w:val="001519CB"/>
    <w:rsid w:val="00151A80"/>
    <w:rsid w:val="001521A6"/>
    <w:rsid w:val="00152326"/>
    <w:rsid w:val="0015245A"/>
    <w:rsid w:val="00152673"/>
    <w:rsid w:val="00152769"/>
    <w:rsid w:val="00152AB1"/>
    <w:rsid w:val="00152B27"/>
    <w:rsid w:val="00152B62"/>
    <w:rsid w:val="00152D16"/>
    <w:rsid w:val="00152D34"/>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D0"/>
    <w:rsid w:val="001633F9"/>
    <w:rsid w:val="00163537"/>
    <w:rsid w:val="001635BA"/>
    <w:rsid w:val="0016380C"/>
    <w:rsid w:val="0016393E"/>
    <w:rsid w:val="00163946"/>
    <w:rsid w:val="00163947"/>
    <w:rsid w:val="00163A43"/>
    <w:rsid w:val="00163B72"/>
    <w:rsid w:val="00163B88"/>
    <w:rsid w:val="00163D67"/>
    <w:rsid w:val="0016408A"/>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60C3"/>
    <w:rsid w:val="00166157"/>
    <w:rsid w:val="00166385"/>
    <w:rsid w:val="0016642E"/>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229"/>
    <w:rsid w:val="0017223C"/>
    <w:rsid w:val="00172493"/>
    <w:rsid w:val="0017259A"/>
    <w:rsid w:val="001725DD"/>
    <w:rsid w:val="0017261B"/>
    <w:rsid w:val="00172B05"/>
    <w:rsid w:val="00172BC8"/>
    <w:rsid w:val="00172CD4"/>
    <w:rsid w:val="00172EBA"/>
    <w:rsid w:val="00172F4A"/>
    <w:rsid w:val="00172FC0"/>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726"/>
    <w:rsid w:val="00174727"/>
    <w:rsid w:val="001749B4"/>
    <w:rsid w:val="00174A62"/>
    <w:rsid w:val="00174B0C"/>
    <w:rsid w:val="00174FC5"/>
    <w:rsid w:val="00175091"/>
    <w:rsid w:val="001751CB"/>
    <w:rsid w:val="001753BD"/>
    <w:rsid w:val="00175498"/>
    <w:rsid w:val="001758DD"/>
    <w:rsid w:val="00175980"/>
    <w:rsid w:val="00175D23"/>
    <w:rsid w:val="00175D53"/>
    <w:rsid w:val="00175DE8"/>
    <w:rsid w:val="001762A4"/>
    <w:rsid w:val="001765D2"/>
    <w:rsid w:val="00176657"/>
    <w:rsid w:val="00176FA1"/>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165"/>
    <w:rsid w:val="0018171F"/>
    <w:rsid w:val="001817D6"/>
    <w:rsid w:val="00181876"/>
    <w:rsid w:val="0018195E"/>
    <w:rsid w:val="001819D3"/>
    <w:rsid w:val="00181AE8"/>
    <w:rsid w:val="00181C31"/>
    <w:rsid w:val="00181D58"/>
    <w:rsid w:val="001820CE"/>
    <w:rsid w:val="00182330"/>
    <w:rsid w:val="0018238B"/>
    <w:rsid w:val="00182513"/>
    <w:rsid w:val="00182514"/>
    <w:rsid w:val="00182689"/>
    <w:rsid w:val="001828BC"/>
    <w:rsid w:val="001828FF"/>
    <w:rsid w:val="001829E1"/>
    <w:rsid w:val="00182A31"/>
    <w:rsid w:val="00182A7A"/>
    <w:rsid w:val="00182BF6"/>
    <w:rsid w:val="00182D9F"/>
    <w:rsid w:val="00182EE8"/>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E25"/>
    <w:rsid w:val="00186002"/>
    <w:rsid w:val="00186003"/>
    <w:rsid w:val="001860DD"/>
    <w:rsid w:val="001861AC"/>
    <w:rsid w:val="001862DF"/>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586"/>
    <w:rsid w:val="00191593"/>
    <w:rsid w:val="00191871"/>
    <w:rsid w:val="001918C9"/>
    <w:rsid w:val="001918EA"/>
    <w:rsid w:val="0019194A"/>
    <w:rsid w:val="0019199C"/>
    <w:rsid w:val="00191B1A"/>
    <w:rsid w:val="00191CD7"/>
    <w:rsid w:val="00191D35"/>
    <w:rsid w:val="00191E81"/>
    <w:rsid w:val="00191EFE"/>
    <w:rsid w:val="00192037"/>
    <w:rsid w:val="00192209"/>
    <w:rsid w:val="00192244"/>
    <w:rsid w:val="00192575"/>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60E2"/>
    <w:rsid w:val="001962B1"/>
    <w:rsid w:val="001962C1"/>
    <w:rsid w:val="0019642E"/>
    <w:rsid w:val="001964F1"/>
    <w:rsid w:val="0019662E"/>
    <w:rsid w:val="0019668A"/>
    <w:rsid w:val="001966CE"/>
    <w:rsid w:val="00196749"/>
    <w:rsid w:val="0019679A"/>
    <w:rsid w:val="0019687C"/>
    <w:rsid w:val="00196B98"/>
    <w:rsid w:val="00197281"/>
    <w:rsid w:val="00197294"/>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C0E"/>
    <w:rsid w:val="001A0F85"/>
    <w:rsid w:val="001A0FB7"/>
    <w:rsid w:val="001A101B"/>
    <w:rsid w:val="001A10EF"/>
    <w:rsid w:val="001A135E"/>
    <w:rsid w:val="001A153D"/>
    <w:rsid w:val="001A163C"/>
    <w:rsid w:val="001A1724"/>
    <w:rsid w:val="001A17D4"/>
    <w:rsid w:val="001A17E4"/>
    <w:rsid w:val="001A17F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74"/>
    <w:rsid w:val="001A35C3"/>
    <w:rsid w:val="001A36D3"/>
    <w:rsid w:val="001A37C4"/>
    <w:rsid w:val="001A39F5"/>
    <w:rsid w:val="001A3A56"/>
    <w:rsid w:val="001A3B58"/>
    <w:rsid w:val="001A3C20"/>
    <w:rsid w:val="001A440F"/>
    <w:rsid w:val="001A450B"/>
    <w:rsid w:val="001A4554"/>
    <w:rsid w:val="001A469B"/>
    <w:rsid w:val="001A49FF"/>
    <w:rsid w:val="001A4A01"/>
    <w:rsid w:val="001A4BBB"/>
    <w:rsid w:val="001A4BE3"/>
    <w:rsid w:val="001A4CEC"/>
    <w:rsid w:val="001A4D19"/>
    <w:rsid w:val="001A4DC7"/>
    <w:rsid w:val="001A5307"/>
    <w:rsid w:val="001A5318"/>
    <w:rsid w:val="001A53D6"/>
    <w:rsid w:val="001A5626"/>
    <w:rsid w:val="001A575D"/>
    <w:rsid w:val="001A5908"/>
    <w:rsid w:val="001A5C31"/>
    <w:rsid w:val="001A5D61"/>
    <w:rsid w:val="001A5DFD"/>
    <w:rsid w:val="001A5E2C"/>
    <w:rsid w:val="001A5E5A"/>
    <w:rsid w:val="001A5F3C"/>
    <w:rsid w:val="001A6340"/>
    <w:rsid w:val="001A634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9C"/>
    <w:rsid w:val="001B1FC5"/>
    <w:rsid w:val="001B2094"/>
    <w:rsid w:val="001B2124"/>
    <w:rsid w:val="001B2137"/>
    <w:rsid w:val="001B213B"/>
    <w:rsid w:val="001B231D"/>
    <w:rsid w:val="001B23C4"/>
    <w:rsid w:val="001B240D"/>
    <w:rsid w:val="001B289A"/>
    <w:rsid w:val="001B2B44"/>
    <w:rsid w:val="001B2DE7"/>
    <w:rsid w:val="001B30AF"/>
    <w:rsid w:val="001B30B1"/>
    <w:rsid w:val="001B33C6"/>
    <w:rsid w:val="001B3561"/>
    <w:rsid w:val="001B3629"/>
    <w:rsid w:val="001B376C"/>
    <w:rsid w:val="001B3876"/>
    <w:rsid w:val="001B3A1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B5"/>
    <w:rsid w:val="001C326A"/>
    <w:rsid w:val="001C34AE"/>
    <w:rsid w:val="001C369A"/>
    <w:rsid w:val="001C392A"/>
    <w:rsid w:val="001C397D"/>
    <w:rsid w:val="001C3B23"/>
    <w:rsid w:val="001C3B2B"/>
    <w:rsid w:val="001C3B4A"/>
    <w:rsid w:val="001C3F05"/>
    <w:rsid w:val="001C410E"/>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360"/>
    <w:rsid w:val="001D138D"/>
    <w:rsid w:val="001D146A"/>
    <w:rsid w:val="001D1500"/>
    <w:rsid w:val="001D1617"/>
    <w:rsid w:val="001D18CB"/>
    <w:rsid w:val="001D1A77"/>
    <w:rsid w:val="001D1A9B"/>
    <w:rsid w:val="001D1B9D"/>
    <w:rsid w:val="001D1D79"/>
    <w:rsid w:val="001D21EB"/>
    <w:rsid w:val="001D226F"/>
    <w:rsid w:val="001D27D7"/>
    <w:rsid w:val="001D283D"/>
    <w:rsid w:val="001D2A41"/>
    <w:rsid w:val="001D2A59"/>
    <w:rsid w:val="001D2F5E"/>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42"/>
    <w:rsid w:val="001E464C"/>
    <w:rsid w:val="001E4764"/>
    <w:rsid w:val="001E48DE"/>
    <w:rsid w:val="001E4947"/>
    <w:rsid w:val="001E497A"/>
    <w:rsid w:val="001E4A58"/>
    <w:rsid w:val="001E4CB2"/>
    <w:rsid w:val="001E4DA2"/>
    <w:rsid w:val="001E542D"/>
    <w:rsid w:val="001E543C"/>
    <w:rsid w:val="001E54DC"/>
    <w:rsid w:val="001E55AA"/>
    <w:rsid w:val="001E580A"/>
    <w:rsid w:val="001E581D"/>
    <w:rsid w:val="001E5986"/>
    <w:rsid w:val="001E5D4F"/>
    <w:rsid w:val="001E5DB8"/>
    <w:rsid w:val="001E6161"/>
    <w:rsid w:val="001E616F"/>
    <w:rsid w:val="001E6283"/>
    <w:rsid w:val="001E6319"/>
    <w:rsid w:val="001E631D"/>
    <w:rsid w:val="001E641E"/>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B19"/>
    <w:rsid w:val="001F1BA5"/>
    <w:rsid w:val="001F1C4B"/>
    <w:rsid w:val="001F1CB9"/>
    <w:rsid w:val="001F1D01"/>
    <w:rsid w:val="001F1ED6"/>
    <w:rsid w:val="001F215E"/>
    <w:rsid w:val="001F2203"/>
    <w:rsid w:val="001F25DD"/>
    <w:rsid w:val="001F2CA0"/>
    <w:rsid w:val="001F2DA2"/>
    <w:rsid w:val="001F320F"/>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7046"/>
    <w:rsid w:val="001F70B8"/>
    <w:rsid w:val="001F7194"/>
    <w:rsid w:val="001F71F9"/>
    <w:rsid w:val="001F723E"/>
    <w:rsid w:val="001F743A"/>
    <w:rsid w:val="001F7675"/>
    <w:rsid w:val="001F7A2A"/>
    <w:rsid w:val="00200376"/>
    <w:rsid w:val="00200381"/>
    <w:rsid w:val="00200391"/>
    <w:rsid w:val="0020047B"/>
    <w:rsid w:val="0020067F"/>
    <w:rsid w:val="002006AC"/>
    <w:rsid w:val="002009B7"/>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EDD"/>
    <w:rsid w:val="002030F8"/>
    <w:rsid w:val="002031B3"/>
    <w:rsid w:val="0020347B"/>
    <w:rsid w:val="00203484"/>
    <w:rsid w:val="002035E3"/>
    <w:rsid w:val="002036EF"/>
    <w:rsid w:val="002037DF"/>
    <w:rsid w:val="0020392C"/>
    <w:rsid w:val="00203C77"/>
    <w:rsid w:val="00203CC7"/>
    <w:rsid w:val="00203E82"/>
    <w:rsid w:val="00203F71"/>
    <w:rsid w:val="00203FF0"/>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EC"/>
    <w:rsid w:val="0020615A"/>
    <w:rsid w:val="00206355"/>
    <w:rsid w:val="002064BE"/>
    <w:rsid w:val="00206549"/>
    <w:rsid w:val="00206582"/>
    <w:rsid w:val="002065E0"/>
    <w:rsid w:val="002065F5"/>
    <w:rsid w:val="002067A2"/>
    <w:rsid w:val="00206816"/>
    <w:rsid w:val="00206885"/>
    <w:rsid w:val="002069A6"/>
    <w:rsid w:val="00206CB6"/>
    <w:rsid w:val="00206DB9"/>
    <w:rsid w:val="00206E24"/>
    <w:rsid w:val="00207213"/>
    <w:rsid w:val="00207281"/>
    <w:rsid w:val="0020736C"/>
    <w:rsid w:val="002073E2"/>
    <w:rsid w:val="002078AB"/>
    <w:rsid w:val="00207914"/>
    <w:rsid w:val="00207925"/>
    <w:rsid w:val="00207FC9"/>
    <w:rsid w:val="00210413"/>
    <w:rsid w:val="0021055E"/>
    <w:rsid w:val="00210A1A"/>
    <w:rsid w:val="00210AEE"/>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4F2"/>
    <w:rsid w:val="00212564"/>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4FE"/>
    <w:rsid w:val="00215667"/>
    <w:rsid w:val="00215793"/>
    <w:rsid w:val="00215A4A"/>
    <w:rsid w:val="00215E8E"/>
    <w:rsid w:val="00215F47"/>
    <w:rsid w:val="0021601D"/>
    <w:rsid w:val="0021612D"/>
    <w:rsid w:val="00216375"/>
    <w:rsid w:val="002166AD"/>
    <w:rsid w:val="002169FB"/>
    <w:rsid w:val="00216AEA"/>
    <w:rsid w:val="00216D19"/>
    <w:rsid w:val="002170E0"/>
    <w:rsid w:val="0021715A"/>
    <w:rsid w:val="00217269"/>
    <w:rsid w:val="0021739B"/>
    <w:rsid w:val="00217709"/>
    <w:rsid w:val="0021784B"/>
    <w:rsid w:val="00217A67"/>
    <w:rsid w:val="00217E83"/>
    <w:rsid w:val="00217FA8"/>
    <w:rsid w:val="0022009A"/>
    <w:rsid w:val="00220335"/>
    <w:rsid w:val="002208E9"/>
    <w:rsid w:val="0022090C"/>
    <w:rsid w:val="00220A4B"/>
    <w:rsid w:val="00220B5A"/>
    <w:rsid w:val="00220BA7"/>
    <w:rsid w:val="00220C61"/>
    <w:rsid w:val="00220C6E"/>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99D"/>
    <w:rsid w:val="00225A28"/>
    <w:rsid w:val="00225BD0"/>
    <w:rsid w:val="00225D23"/>
    <w:rsid w:val="00225E05"/>
    <w:rsid w:val="00225E6E"/>
    <w:rsid w:val="00226065"/>
    <w:rsid w:val="0022629D"/>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306"/>
    <w:rsid w:val="0022734F"/>
    <w:rsid w:val="00227646"/>
    <w:rsid w:val="00227660"/>
    <w:rsid w:val="002276EC"/>
    <w:rsid w:val="00227BE4"/>
    <w:rsid w:val="00227C80"/>
    <w:rsid w:val="00227E62"/>
    <w:rsid w:val="00227E7A"/>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C04"/>
    <w:rsid w:val="00241E60"/>
    <w:rsid w:val="00241E67"/>
    <w:rsid w:val="00242071"/>
    <w:rsid w:val="00242120"/>
    <w:rsid w:val="0024214D"/>
    <w:rsid w:val="002421A3"/>
    <w:rsid w:val="0024223E"/>
    <w:rsid w:val="002424DD"/>
    <w:rsid w:val="00242656"/>
    <w:rsid w:val="0024286C"/>
    <w:rsid w:val="002429F6"/>
    <w:rsid w:val="00242A21"/>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8BA"/>
    <w:rsid w:val="00245962"/>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703"/>
    <w:rsid w:val="00250B84"/>
    <w:rsid w:val="00251189"/>
    <w:rsid w:val="002511B6"/>
    <w:rsid w:val="00251341"/>
    <w:rsid w:val="002514BD"/>
    <w:rsid w:val="002514DC"/>
    <w:rsid w:val="002515D2"/>
    <w:rsid w:val="002516F0"/>
    <w:rsid w:val="002517A6"/>
    <w:rsid w:val="00251B00"/>
    <w:rsid w:val="00251F10"/>
    <w:rsid w:val="002520DA"/>
    <w:rsid w:val="00252182"/>
    <w:rsid w:val="00252570"/>
    <w:rsid w:val="00252A54"/>
    <w:rsid w:val="00252B4E"/>
    <w:rsid w:val="00252C34"/>
    <w:rsid w:val="00252CDC"/>
    <w:rsid w:val="00252E43"/>
    <w:rsid w:val="00252EEB"/>
    <w:rsid w:val="00252FA3"/>
    <w:rsid w:val="00253476"/>
    <w:rsid w:val="002535A3"/>
    <w:rsid w:val="002535BD"/>
    <w:rsid w:val="002538EF"/>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304"/>
    <w:rsid w:val="002574FA"/>
    <w:rsid w:val="002576F3"/>
    <w:rsid w:val="00257728"/>
    <w:rsid w:val="00257946"/>
    <w:rsid w:val="00257A7F"/>
    <w:rsid w:val="00257C3D"/>
    <w:rsid w:val="0026018C"/>
    <w:rsid w:val="00260261"/>
    <w:rsid w:val="002602FD"/>
    <w:rsid w:val="00260434"/>
    <w:rsid w:val="00260650"/>
    <w:rsid w:val="00260652"/>
    <w:rsid w:val="0026093E"/>
    <w:rsid w:val="00260A6F"/>
    <w:rsid w:val="00260C03"/>
    <w:rsid w:val="00260D83"/>
    <w:rsid w:val="00260E29"/>
    <w:rsid w:val="0026118F"/>
    <w:rsid w:val="002611C1"/>
    <w:rsid w:val="00261232"/>
    <w:rsid w:val="00261588"/>
    <w:rsid w:val="0026166A"/>
    <w:rsid w:val="00261682"/>
    <w:rsid w:val="00261744"/>
    <w:rsid w:val="00261A50"/>
    <w:rsid w:val="00261BF8"/>
    <w:rsid w:val="00261C41"/>
    <w:rsid w:val="00261E9D"/>
    <w:rsid w:val="00261F19"/>
    <w:rsid w:val="002622D6"/>
    <w:rsid w:val="00262312"/>
    <w:rsid w:val="00262551"/>
    <w:rsid w:val="002625D6"/>
    <w:rsid w:val="0026266F"/>
    <w:rsid w:val="00262745"/>
    <w:rsid w:val="00262B08"/>
    <w:rsid w:val="00262CAF"/>
    <w:rsid w:val="00262D17"/>
    <w:rsid w:val="00262D39"/>
    <w:rsid w:val="00262D6A"/>
    <w:rsid w:val="00262E2E"/>
    <w:rsid w:val="002634CF"/>
    <w:rsid w:val="00263890"/>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CAE"/>
    <w:rsid w:val="00270E91"/>
    <w:rsid w:val="00270FB0"/>
    <w:rsid w:val="00270FD2"/>
    <w:rsid w:val="002711A8"/>
    <w:rsid w:val="002711BD"/>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90B"/>
    <w:rsid w:val="00275945"/>
    <w:rsid w:val="00275A14"/>
    <w:rsid w:val="00275BBE"/>
    <w:rsid w:val="00275D34"/>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CE"/>
    <w:rsid w:val="00281F95"/>
    <w:rsid w:val="00281FEB"/>
    <w:rsid w:val="00282461"/>
    <w:rsid w:val="00282490"/>
    <w:rsid w:val="0028255A"/>
    <w:rsid w:val="0028265C"/>
    <w:rsid w:val="00282660"/>
    <w:rsid w:val="002827DA"/>
    <w:rsid w:val="00282848"/>
    <w:rsid w:val="00282A67"/>
    <w:rsid w:val="0028308E"/>
    <w:rsid w:val="002831F8"/>
    <w:rsid w:val="002832A7"/>
    <w:rsid w:val="0028347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E7E"/>
    <w:rsid w:val="00285EBD"/>
    <w:rsid w:val="00286111"/>
    <w:rsid w:val="0028616A"/>
    <w:rsid w:val="00286296"/>
    <w:rsid w:val="0028630A"/>
    <w:rsid w:val="00286411"/>
    <w:rsid w:val="0028642C"/>
    <w:rsid w:val="002864FD"/>
    <w:rsid w:val="00286ED6"/>
    <w:rsid w:val="0028713A"/>
    <w:rsid w:val="002872E0"/>
    <w:rsid w:val="00287358"/>
    <w:rsid w:val="00287612"/>
    <w:rsid w:val="0028763F"/>
    <w:rsid w:val="0028764D"/>
    <w:rsid w:val="00287838"/>
    <w:rsid w:val="002878E4"/>
    <w:rsid w:val="00287A20"/>
    <w:rsid w:val="00287B9D"/>
    <w:rsid w:val="00287DAB"/>
    <w:rsid w:val="002901CC"/>
    <w:rsid w:val="002903DF"/>
    <w:rsid w:val="00290479"/>
    <w:rsid w:val="002904D4"/>
    <w:rsid w:val="00290545"/>
    <w:rsid w:val="0029076D"/>
    <w:rsid w:val="002908DF"/>
    <w:rsid w:val="00290A74"/>
    <w:rsid w:val="00290BCB"/>
    <w:rsid w:val="00290D2F"/>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E14"/>
    <w:rsid w:val="00291E65"/>
    <w:rsid w:val="00291F53"/>
    <w:rsid w:val="00291FD4"/>
    <w:rsid w:val="0029204F"/>
    <w:rsid w:val="00292061"/>
    <w:rsid w:val="00292115"/>
    <w:rsid w:val="002921D9"/>
    <w:rsid w:val="00292232"/>
    <w:rsid w:val="0029226D"/>
    <w:rsid w:val="0029267C"/>
    <w:rsid w:val="00292721"/>
    <w:rsid w:val="00292789"/>
    <w:rsid w:val="00292A04"/>
    <w:rsid w:val="00292A2A"/>
    <w:rsid w:val="00292A2D"/>
    <w:rsid w:val="00292CB6"/>
    <w:rsid w:val="00293158"/>
    <w:rsid w:val="002931AD"/>
    <w:rsid w:val="002932A7"/>
    <w:rsid w:val="00293507"/>
    <w:rsid w:val="00293534"/>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6"/>
    <w:rsid w:val="00295841"/>
    <w:rsid w:val="00295AB0"/>
    <w:rsid w:val="00295BD0"/>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7B"/>
    <w:rsid w:val="002A3F07"/>
    <w:rsid w:val="002A418E"/>
    <w:rsid w:val="002A425B"/>
    <w:rsid w:val="002A4470"/>
    <w:rsid w:val="002A4753"/>
    <w:rsid w:val="002A4879"/>
    <w:rsid w:val="002A4A99"/>
    <w:rsid w:val="002A4B87"/>
    <w:rsid w:val="002A4C2B"/>
    <w:rsid w:val="002A4D87"/>
    <w:rsid w:val="002A4DE3"/>
    <w:rsid w:val="002A504D"/>
    <w:rsid w:val="002A509B"/>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BD4"/>
    <w:rsid w:val="002A6C79"/>
    <w:rsid w:val="002A7065"/>
    <w:rsid w:val="002A7231"/>
    <w:rsid w:val="002A72B2"/>
    <w:rsid w:val="002A731C"/>
    <w:rsid w:val="002A7368"/>
    <w:rsid w:val="002A75B5"/>
    <w:rsid w:val="002A7722"/>
    <w:rsid w:val="002A784C"/>
    <w:rsid w:val="002A7864"/>
    <w:rsid w:val="002A78D4"/>
    <w:rsid w:val="002A78E3"/>
    <w:rsid w:val="002A791D"/>
    <w:rsid w:val="002A7AF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5E9"/>
    <w:rsid w:val="002B6B73"/>
    <w:rsid w:val="002B6CAC"/>
    <w:rsid w:val="002B6CAE"/>
    <w:rsid w:val="002B6EE8"/>
    <w:rsid w:val="002B7111"/>
    <w:rsid w:val="002B7213"/>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4019"/>
    <w:rsid w:val="002C4045"/>
    <w:rsid w:val="002C4230"/>
    <w:rsid w:val="002C4376"/>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886"/>
    <w:rsid w:val="002C6AA3"/>
    <w:rsid w:val="002C6ACE"/>
    <w:rsid w:val="002C6ADA"/>
    <w:rsid w:val="002C6C5E"/>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8BF"/>
    <w:rsid w:val="002D49D4"/>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641"/>
    <w:rsid w:val="002D679B"/>
    <w:rsid w:val="002D6C06"/>
    <w:rsid w:val="002D6DCE"/>
    <w:rsid w:val="002D6E0D"/>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61D"/>
    <w:rsid w:val="002E29C5"/>
    <w:rsid w:val="002E2CFD"/>
    <w:rsid w:val="002E2F3B"/>
    <w:rsid w:val="002E3068"/>
    <w:rsid w:val="002E31C6"/>
    <w:rsid w:val="002E31E5"/>
    <w:rsid w:val="002E3607"/>
    <w:rsid w:val="002E361C"/>
    <w:rsid w:val="002E36A3"/>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B9F"/>
    <w:rsid w:val="002E4D83"/>
    <w:rsid w:val="002E501C"/>
    <w:rsid w:val="002E53B6"/>
    <w:rsid w:val="002E5516"/>
    <w:rsid w:val="002E56CE"/>
    <w:rsid w:val="002E5734"/>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304E"/>
    <w:rsid w:val="002F3067"/>
    <w:rsid w:val="002F30C2"/>
    <w:rsid w:val="002F31B1"/>
    <w:rsid w:val="002F322C"/>
    <w:rsid w:val="002F32BC"/>
    <w:rsid w:val="002F3464"/>
    <w:rsid w:val="002F37FA"/>
    <w:rsid w:val="002F3A38"/>
    <w:rsid w:val="002F3A81"/>
    <w:rsid w:val="002F3BF7"/>
    <w:rsid w:val="002F3D60"/>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208"/>
    <w:rsid w:val="002F522E"/>
    <w:rsid w:val="002F5446"/>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5A"/>
    <w:rsid w:val="002F7D65"/>
    <w:rsid w:val="002F7E88"/>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BF9"/>
    <w:rsid w:val="00302C09"/>
    <w:rsid w:val="00302E34"/>
    <w:rsid w:val="00302F1E"/>
    <w:rsid w:val="00303001"/>
    <w:rsid w:val="00303018"/>
    <w:rsid w:val="0030345D"/>
    <w:rsid w:val="003037E8"/>
    <w:rsid w:val="003038EC"/>
    <w:rsid w:val="00303961"/>
    <w:rsid w:val="00303CFA"/>
    <w:rsid w:val="00303D7E"/>
    <w:rsid w:val="00303DDD"/>
    <w:rsid w:val="00303E03"/>
    <w:rsid w:val="0030434E"/>
    <w:rsid w:val="003045C5"/>
    <w:rsid w:val="0030461A"/>
    <w:rsid w:val="0030468E"/>
    <w:rsid w:val="003046AB"/>
    <w:rsid w:val="0030485D"/>
    <w:rsid w:val="00304976"/>
    <w:rsid w:val="0030497C"/>
    <w:rsid w:val="0030498C"/>
    <w:rsid w:val="00304A4F"/>
    <w:rsid w:val="00305329"/>
    <w:rsid w:val="003057D9"/>
    <w:rsid w:val="003057EB"/>
    <w:rsid w:val="00305ADA"/>
    <w:rsid w:val="00305CA1"/>
    <w:rsid w:val="00305D0E"/>
    <w:rsid w:val="00305F25"/>
    <w:rsid w:val="00305FCB"/>
    <w:rsid w:val="00306037"/>
    <w:rsid w:val="0030641C"/>
    <w:rsid w:val="003065C7"/>
    <w:rsid w:val="003065CF"/>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516"/>
    <w:rsid w:val="00312591"/>
    <w:rsid w:val="003126EC"/>
    <w:rsid w:val="003129D2"/>
    <w:rsid w:val="00312D20"/>
    <w:rsid w:val="00312D6D"/>
    <w:rsid w:val="00312F4B"/>
    <w:rsid w:val="0031309D"/>
    <w:rsid w:val="003130AF"/>
    <w:rsid w:val="00313350"/>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80"/>
    <w:rsid w:val="00315AC2"/>
    <w:rsid w:val="00315B01"/>
    <w:rsid w:val="00315B1F"/>
    <w:rsid w:val="00315EAD"/>
    <w:rsid w:val="00315F82"/>
    <w:rsid w:val="00316089"/>
    <w:rsid w:val="003160D8"/>
    <w:rsid w:val="00316140"/>
    <w:rsid w:val="00316271"/>
    <w:rsid w:val="00316293"/>
    <w:rsid w:val="003162AF"/>
    <w:rsid w:val="003163C6"/>
    <w:rsid w:val="00316432"/>
    <w:rsid w:val="00316583"/>
    <w:rsid w:val="00316639"/>
    <w:rsid w:val="003166D9"/>
    <w:rsid w:val="00316B2B"/>
    <w:rsid w:val="00316B6A"/>
    <w:rsid w:val="00316C0F"/>
    <w:rsid w:val="00316F08"/>
    <w:rsid w:val="00316F83"/>
    <w:rsid w:val="00317076"/>
    <w:rsid w:val="00317242"/>
    <w:rsid w:val="00317283"/>
    <w:rsid w:val="003174C0"/>
    <w:rsid w:val="00317626"/>
    <w:rsid w:val="003179D5"/>
    <w:rsid w:val="00317C8B"/>
    <w:rsid w:val="00317D44"/>
    <w:rsid w:val="00320095"/>
    <w:rsid w:val="003200D3"/>
    <w:rsid w:val="003200E7"/>
    <w:rsid w:val="00320323"/>
    <w:rsid w:val="00320622"/>
    <w:rsid w:val="0032084C"/>
    <w:rsid w:val="003208D1"/>
    <w:rsid w:val="00320A72"/>
    <w:rsid w:val="00320AA7"/>
    <w:rsid w:val="00320B1E"/>
    <w:rsid w:val="00320B4F"/>
    <w:rsid w:val="00320B54"/>
    <w:rsid w:val="00320C14"/>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9F"/>
    <w:rsid w:val="003232FF"/>
    <w:rsid w:val="00323390"/>
    <w:rsid w:val="0032346C"/>
    <w:rsid w:val="00323712"/>
    <w:rsid w:val="003238B4"/>
    <w:rsid w:val="0032397B"/>
    <w:rsid w:val="00323991"/>
    <w:rsid w:val="003239B5"/>
    <w:rsid w:val="00323AEA"/>
    <w:rsid w:val="00323B32"/>
    <w:rsid w:val="00323F61"/>
    <w:rsid w:val="0032409F"/>
    <w:rsid w:val="00324118"/>
    <w:rsid w:val="00324450"/>
    <w:rsid w:val="00324631"/>
    <w:rsid w:val="00324837"/>
    <w:rsid w:val="00324973"/>
    <w:rsid w:val="00324A4E"/>
    <w:rsid w:val="0032514F"/>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21CE"/>
    <w:rsid w:val="00332485"/>
    <w:rsid w:val="003324FC"/>
    <w:rsid w:val="003326BB"/>
    <w:rsid w:val="003327C8"/>
    <w:rsid w:val="0033293D"/>
    <w:rsid w:val="003329BA"/>
    <w:rsid w:val="00332D4A"/>
    <w:rsid w:val="00332F07"/>
    <w:rsid w:val="00333009"/>
    <w:rsid w:val="0033308E"/>
    <w:rsid w:val="003330EE"/>
    <w:rsid w:val="003331A4"/>
    <w:rsid w:val="0033327A"/>
    <w:rsid w:val="003333E9"/>
    <w:rsid w:val="00333498"/>
    <w:rsid w:val="00333565"/>
    <w:rsid w:val="00333720"/>
    <w:rsid w:val="00333807"/>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F25"/>
    <w:rsid w:val="00334FBB"/>
    <w:rsid w:val="00335025"/>
    <w:rsid w:val="003350B2"/>
    <w:rsid w:val="003350D1"/>
    <w:rsid w:val="003350D8"/>
    <w:rsid w:val="00335132"/>
    <w:rsid w:val="0033566D"/>
    <w:rsid w:val="00335695"/>
    <w:rsid w:val="003356A3"/>
    <w:rsid w:val="0033574B"/>
    <w:rsid w:val="00335883"/>
    <w:rsid w:val="00335905"/>
    <w:rsid w:val="00335C83"/>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68F"/>
    <w:rsid w:val="003377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232"/>
    <w:rsid w:val="00362375"/>
    <w:rsid w:val="003624F7"/>
    <w:rsid w:val="003627C3"/>
    <w:rsid w:val="003629A5"/>
    <w:rsid w:val="00362A7D"/>
    <w:rsid w:val="00362DD8"/>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EB"/>
    <w:rsid w:val="00371D43"/>
    <w:rsid w:val="00371D5C"/>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C4"/>
    <w:rsid w:val="00374BDA"/>
    <w:rsid w:val="00374F21"/>
    <w:rsid w:val="00374FE1"/>
    <w:rsid w:val="003751C0"/>
    <w:rsid w:val="003752B2"/>
    <w:rsid w:val="003752E3"/>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B15"/>
    <w:rsid w:val="00377D7A"/>
    <w:rsid w:val="00377F02"/>
    <w:rsid w:val="00377FA3"/>
    <w:rsid w:val="00377FA9"/>
    <w:rsid w:val="00380081"/>
    <w:rsid w:val="003803F9"/>
    <w:rsid w:val="00380420"/>
    <w:rsid w:val="003804D3"/>
    <w:rsid w:val="00380531"/>
    <w:rsid w:val="0038061E"/>
    <w:rsid w:val="0038080C"/>
    <w:rsid w:val="00380ACB"/>
    <w:rsid w:val="00380D31"/>
    <w:rsid w:val="00380E73"/>
    <w:rsid w:val="00380F23"/>
    <w:rsid w:val="0038103B"/>
    <w:rsid w:val="003811FF"/>
    <w:rsid w:val="00381281"/>
    <w:rsid w:val="00381333"/>
    <w:rsid w:val="00381360"/>
    <w:rsid w:val="0038140D"/>
    <w:rsid w:val="0038149C"/>
    <w:rsid w:val="00381955"/>
    <w:rsid w:val="00381C85"/>
    <w:rsid w:val="00381E50"/>
    <w:rsid w:val="00382436"/>
    <w:rsid w:val="00382466"/>
    <w:rsid w:val="00382551"/>
    <w:rsid w:val="003825B1"/>
    <w:rsid w:val="0038272A"/>
    <w:rsid w:val="0038275F"/>
    <w:rsid w:val="00382B1C"/>
    <w:rsid w:val="00382B86"/>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B15"/>
    <w:rsid w:val="00384C75"/>
    <w:rsid w:val="00385275"/>
    <w:rsid w:val="0038529D"/>
    <w:rsid w:val="003853F3"/>
    <w:rsid w:val="003853F9"/>
    <w:rsid w:val="003854BC"/>
    <w:rsid w:val="00385694"/>
    <w:rsid w:val="003857A7"/>
    <w:rsid w:val="00385851"/>
    <w:rsid w:val="00385971"/>
    <w:rsid w:val="00385B16"/>
    <w:rsid w:val="00385C4C"/>
    <w:rsid w:val="00385D66"/>
    <w:rsid w:val="00385F97"/>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8E"/>
    <w:rsid w:val="00390629"/>
    <w:rsid w:val="00390647"/>
    <w:rsid w:val="003909BA"/>
    <w:rsid w:val="00390C9D"/>
    <w:rsid w:val="00391088"/>
    <w:rsid w:val="003911EF"/>
    <w:rsid w:val="00391359"/>
    <w:rsid w:val="00391377"/>
    <w:rsid w:val="003913E0"/>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C24"/>
    <w:rsid w:val="00394C45"/>
    <w:rsid w:val="00394E53"/>
    <w:rsid w:val="00395040"/>
    <w:rsid w:val="003950DA"/>
    <w:rsid w:val="003952E0"/>
    <w:rsid w:val="00395324"/>
    <w:rsid w:val="00395368"/>
    <w:rsid w:val="0039562F"/>
    <w:rsid w:val="00395788"/>
    <w:rsid w:val="0039581F"/>
    <w:rsid w:val="00395861"/>
    <w:rsid w:val="00395CB0"/>
    <w:rsid w:val="00395F72"/>
    <w:rsid w:val="0039601E"/>
    <w:rsid w:val="003960FA"/>
    <w:rsid w:val="00396583"/>
    <w:rsid w:val="00396705"/>
    <w:rsid w:val="00396708"/>
    <w:rsid w:val="0039674A"/>
    <w:rsid w:val="003967BF"/>
    <w:rsid w:val="003968F5"/>
    <w:rsid w:val="00396919"/>
    <w:rsid w:val="003969A5"/>
    <w:rsid w:val="00396BCE"/>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4CE"/>
    <w:rsid w:val="003A2626"/>
    <w:rsid w:val="003A27BE"/>
    <w:rsid w:val="003A2A48"/>
    <w:rsid w:val="003A2E03"/>
    <w:rsid w:val="003A33CF"/>
    <w:rsid w:val="003A369B"/>
    <w:rsid w:val="003A38A0"/>
    <w:rsid w:val="003A3923"/>
    <w:rsid w:val="003A3B87"/>
    <w:rsid w:val="003A3BF5"/>
    <w:rsid w:val="003A3FF0"/>
    <w:rsid w:val="003A4199"/>
    <w:rsid w:val="003A41F3"/>
    <w:rsid w:val="003A428F"/>
    <w:rsid w:val="003A4319"/>
    <w:rsid w:val="003A4583"/>
    <w:rsid w:val="003A48B4"/>
    <w:rsid w:val="003A492C"/>
    <w:rsid w:val="003A4A29"/>
    <w:rsid w:val="003A4BE7"/>
    <w:rsid w:val="003A4C41"/>
    <w:rsid w:val="003A4C45"/>
    <w:rsid w:val="003A4C54"/>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F7"/>
    <w:rsid w:val="003C04FB"/>
    <w:rsid w:val="003C0649"/>
    <w:rsid w:val="003C06F2"/>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58"/>
    <w:rsid w:val="003C236D"/>
    <w:rsid w:val="003C2520"/>
    <w:rsid w:val="003C28EB"/>
    <w:rsid w:val="003C2913"/>
    <w:rsid w:val="003C299F"/>
    <w:rsid w:val="003C2A24"/>
    <w:rsid w:val="003C2ACE"/>
    <w:rsid w:val="003C2CDF"/>
    <w:rsid w:val="003C2CE3"/>
    <w:rsid w:val="003C2F15"/>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D4"/>
    <w:rsid w:val="003D065C"/>
    <w:rsid w:val="003D07F7"/>
    <w:rsid w:val="003D0871"/>
    <w:rsid w:val="003D0970"/>
    <w:rsid w:val="003D0B3F"/>
    <w:rsid w:val="003D0BC0"/>
    <w:rsid w:val="003D0D2C"/>
    <w:rsid w:val="003D0EB5"/>
    <w:rsid w:val="003D0F08"/>
    <w:rsid w:val="003D11EF"/>
    <w:rsid w:val="003D1209"/>
    <w:rsid w:val="003D12A3"/>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903"/>
    <w:rsid w:val="003D39A4"/>
    <w:rsid w:val="003D40B3"/>
    <w:rsid w:val="003D4163"/>
    <w:rsid w:val="003D4168"/>
    <w:rsid w:val="003D4315"/>
    <w:rsid w:val="003D45E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A48"/>
    <w:rsid w:val="003D6C14"/>
    <w:rsid w:val="003D6C62"/>
    <w:rsid w:val="003D6CEF"/>
    <w:rsid w:val="003D6F33"/>
    <w:rsid w:val="003D75F1"/>
    <w:rsid w:val="003D76E1"/>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91A"/>
    <w:rsid w:val="003E694E"/>
    <w:rsid w:val="003E695B"/>
    <w:rsid w:val="003E69A3"/>
    <w:rsid w:val="003E6AE6"/>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384"/>
    <w:rsid w:val="003F03E7"/>
    <w:rsid w:val="003F0560"/>
    <w:rsid w:val="003F06AC"/>
    <w:rsid w:val="003F0898"/>
    <w:rsid w:val="003F0984"/>
    <w:rsid w:val="003F0B82"/>
    <w:rsid w:val="003F0CCC"/>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2B1"/>
    <w:rsid w:val="003F333F"/>
    <w:rsid w:val="003F3723"/>
    <w:rsid w:val="003F3871"/>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6096"/>
    <w:rsid w:val="003F6097"/>
    <w:rsid w:val="003F62BF"/>
    <w:rsid w:val="003F6469"/>
    <w:rsid w:val="003F655D"/>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DF"/>
    <w:rsid w:val="00405EAF"/>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3B"/>
    <w:rsid w:val="00410D91"/>
    <w:rsid w:val="00410EA3"/>
    <w:rsid w:val="00410F0C"/>
    <w:rsid w:val="004111D0"/>
    <w:rsid w:val="00411342"/>
    <w:rsid w:val="00411456"/>
    <w:rsid w:val="0041163E"/>
    <w:rsid w:val="004116FB"/>
    <w:rsid w:val="0041175D"/>
    <w:rsid w:val="00411C55"/>
    <w:rsid w:val="00411CFC"/>
    <w:rsid w:val="00411D64"/>
    <w:rsid w:val="00411ECE"/>
    <w:rsid w:val="00411EFE"/>
    <w:rsid w:val="0041218A"/>
    <w:rsid w:val="0041223D"/>
    <w:rsid w:val="0041235F"/>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B6"/>
    <w:rsid w:val="004162DA"/>
    <w:rsid w:val="004163AE"/>
    <w:rsid w:val="0041644E"/>
    <w:rsid w:val="0041658E"/>
    <w:rsid w:val="004165B2"/>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C01"/>
    <w:rsid w:val="00417C28"/>
    <w:rsid w:val="00417C33"/>
    <w:rsid w:val="00417DC5"/>
    <w:rsid w:val="00417FEC"/>
    <w:rsid w:val="004200F6"/>
    <w:rsid w:val="0042019D"/>
    <w:rsid w:val="0042035F"/>
    <w:rsid w:val="004203E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A3F"/>
    <w:rsid w:val="00422B06"/>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6F"/>
    <w:rsid w:val="00431CB7"/>
    <w:rsid w:val="00431D8C"/>
    <w:rsid w:val="00431D8F"/>
    <w:rsid w:val="00432046"/>
    <w:rsid w:val="0043225A"/>
    <w:rsid w:val="00432393"/>
    <w:rsid w:val="004324AD"/>
    <w:rsid w:val="00432755"/>
    <w:rsid w:val="0043293B"/>
    <w:rsid w:val="00432FEB"/>
    <w:rsid w:val="004333AC"/>
    <w:rsid w:val="004333FF"/>
    <w:rsid w:val="0043345C"/>
    <w:rsid w:val="004335CC"/>
    <w:rsid w:val="00433600"/>
    <w:rsid w:val="00433608"/>
    <w:rsid w:val="004336D2"/>
    <w:rsid w:val="00433798"/>
    <w:rsid w:val="004337B7"/>
    <w:rsid w:val="004339C6"/>
    <w:rsid w:val="00433B9B"/>
    <w:rsid w:val="00433DF9"/>
    <w:rsid w:val="00433FD8"/>
    <w:rsid w:val="0043414C"/>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B5"/>
    <w:rsid w:val="004362B8"/>
    <w:rsid w:val="00436444"/>
    <w:rsid w:val="00436488"/>
    <w:rsid w:val="0043667F"/>
    <w:rsid w:val="00436838"/>
    <w:rsid w:val="004369B1"/>
    <w:rsid w:val="004369FD"/>
    <w:rsid w:val="00436C57"/>
    <w:rsid w:val="00436CB5"/>
    <w:rsid w:val="00436D66"/>
    <w:rsid w:val="00436FF6"/>
    <w:rsid w:val="00437306"/>
    <w:rsid w:val="0043742E"/>
    <w:rsid w:val="0043743C"/>
    <w:rsid w:val="004374CC"/>
    <w:rsid w:val="0043754A"/>
    <w:rsid w:val="004375AC"/>
    <w:rsid w:val="004376DF"/>
    <w:rsid w:val="0043771F"/>
    <w:rsid w:val="00437865"/>
    <w:rsid w:val="00437887"/>
    <w:rsid w:val="00437957"/>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F17"/>
    <w:rsid w:val="00441098"/>
    <w:rsid w:val="004410CE"/>
    <w:rsid w:val="00441481"/>
    <w:rsid w:val="0044157C"/>
    <w:rsid w:val="00441651"/>
    <w:rsid w:val="004417BD"/>
    <w:rsid w:val="004419B2"/>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B0F"/>
    <w:rsid w:val="00442B50"/>
    <w:rsid w:val="00442BDD"/>
    <w:rsid w:val="00442BE1"/>
    <w:rsid w:val="00442C2D"/>
    <w:rsid w:val="00442C93"/>
    <w:rsid w:val="00442D26"/>
    <w:rsid w:val="00442F60"/>
    <w:rsid w:val="00442F75"/>
    <w:rsid w:val="0044305A"/>
    <w:rsid w:val="00443106"/>
    <w:rsid w:val="004434E2"/>
    <w:rsid w:val="00443572"/>
    <w:rsid w:val="004438B5"/>
    <w:rsid w:val="00443B38"/>
    <w:rsid w:val="00443B9A"/>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80A"/>
    <w:rsid w:val="0044583F"/>
    <w:rsid w:val="004458BB"/>
    <w:rsid w:val="00445A35"/>
    <w:rsid w:val="00445AC9"/>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963"/>
    <w:rsid w:val="00450AB0"/>
    <w:rsid w:val="00450C04"/>
    <w:rsid w:val="00450E22"/>
    <w:rsid w:val="00450E2C"/>
    <w:rsid w:val="004510DD"/>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F9"/>
    <w:rsid w:val="00452A7B"/>
    <w:rsid w:val="00452C80"/>
    <w:rsid w:val="004530CD"/>
    <w:rsid w:val="00453258"/>
    <w:rsid w:val="00453382"/>
    <w:rsid w:val="00453450"/>
    <w:rsid w:val="00453931"/>
    <w:rsid w:val="00453A72"/>
    <w:rsid w:val="00453B3E"/>
    <w:rsid w:val="00453C16"/>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9E5"/>
    <w:rsid w:val="00462A1D"/>
    <w:rsid w:val="00462C0A"/>
    <w:rsid w:val="00462CF8"/>
    <w:rsid w:val="004632F3"/>
    <w:rsid w:val="00463303"/>
    <w:rsid w:val="00463352"/>
    <w:rsid w:val="00463587"/>
    <w:rsid w:val="004635BF"/>
    <w:rsid w:val="0046385D"/>
    <w:rsid w:val="004639A7"/>
    <w:rsid w:val="00463BD4"/>
    <w:rsid w:val="00463C88"/>
    <w:rsid w:val="00463DCC"/>
    <w:rsid w:val="00464028"/>
    <w:rsid w:val="004641AC"/>
    <w:rsid w:val="0046452E"/>
    <w:rsid w:val="004645B0"/>
    <w:rsid w:val="0046479C"/>
    <w:rsid w:val="00464945"/>
    <w:rsid w:val="00464ACE"/>
    <w:rsid w:val="00464BA9"/>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9A1"/>
    <w:rsid w:val="00466A64"/>
    <w:rsid w:val="00466B06"/>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6FD"/>
    <w:rsid w:val="00476933"/>
    <w:rsid w:val="00476A7D"/>
    <w:rsid w:val="00476B7C"/>
    <w:rsid w:val="00476C68"/>
    <w:rsid w:val="00476CFD"/>
    <w:rsid w:val="00476DA6"/>
    <w:rsid w:val="00476FCC"/>
    <w:rsid w:val="004772E6"/>
    <w:rsid w:val="00477346"/>
    <w:rsid w:val="0047769B"/>
    <w:rsid w:val="0047774D"/>
    <w:rsid w:val="0047784C"/>
    <w:rsid w:val="004778C5"/>
    <w:rsid w:val="00477C5B"/>
    <w:rsid w:val="00477C84"/>
    <w:rsid w:val="00477DA1"/>
    <w:rsid w:val="004801CA"/>
    <w:rsid w:val="00480242"/>
    <w:rsid w:val="004802CB"/>
    <w:rsid w:val="004803FC"/>
    <w:rsid w:val="004809E2"/>
    <w:rsid w:val="00480B16"/>
    <w:rsid w:val="00480C3F"/>
    <w:rsid w:val="00480D56"/>
    <w:rsid w:val="00480DA1"/>
    <w:rsid w:val="00480F82"/>
    <w:rsid w:val="00481150"/>
    <w:rsid w:val="00481183"/>
    <w:rsid w:val="004811B1"/>
    <w:rsid w:val="00481298"/>
    <w:rsid w:val="004812B9"/>
    <w:rsid w:val="00481470"/>
    <w:rsid w:val="004815EA"/>
    <w:rsid w:val="0048198B"/>
    <w:rsid w:val="00481A3A"/>
    <w:rsid w:val="00481CAA"/>
    <w:rsid w:val="00481E9A"/>
    <w:rsid w:val="00481F52"/>
    <w:rsid w:val="00482012"/>
    <w:rsid w:val="0048219A"/>
    <w:rsid w:val="00482324"/>
    <w:rsid w:val="00482469"/>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827"/>
    <w:rsid w:val="00484A70"/>
    <w:rsid w:val="00484B59"/>
    <w:rsid w:val="00484BF9"/>
    <w:rsid w:val="00484CEC"/>
    <w:rsid w:val="00484EA4"/>
    <w:rsid w:val="00484EE3"/>
    <w:rsid w:val="00484FE8"/>
    <w:rsid w:val="00485259"/>
    <w:rsid w:val="004854E4"/>
    <w:rsid w:val="004854F4"/>
    <w:rsid w:val="0048550F"/>
    <w:rsid w:val="00485849"/>
    <w:rsid w:val="00485894"/>
    <w:rsid w:val="004858A0"/>
    <w:rsid w:val="00485998"/>
    <w:rsid w:val="00485AE9"/>
    <w:rsid w:val="00485D02"/>
    <w:rsid w:val="00485D0B"/>
    <w:rsid w:val="00485D0D"/>
    <w:rsid w:val="00485EC2"/>
    <w:rsid w:val="00485F66"/>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72C"/>
    <w:rsid w:val="0049272D"/>
    <w:rsid w:val="0049281B"/>
    <w:rsid w:val="004928CF"/>
    <w:rsid w:val="004929DB"/>
    <w:rsid w:val="00492AEE"/>
    <w:rsid w:val="00492B7F"/>
    <w:rsid w:val="00492CE8"/>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CF4"/>
    <w:rsid w:val="00495030"/>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85B"/>
    <w:rsid w:val="00496960"/>
    <w:rsid w:val="00496AB3"/>
    <w:rsid w:val="00496DD1"/>
    <w:rsid w:val="00496E83"/>
    <w:rsid w:val="00496FF0"/>
    <w:rsid w:val="00497007"/>
    <w:rsid w:val="004971DF"/>
    <w:rsid w:val="00497763"/>
    <w:rsid w:val="00497DF2"/>
    <w:rsid w:val="00497E8D"/>
    <w:rsid w:val="00497EC9"/>
    <w:rsid w:val="00497FD4"/>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76D"/>
    <w:rsid w:val="004A1816"/>
    <w:rsid w:val="004A1825"/>
    <w:rsid w:val="004A1875"/>
    <w:rsid w:val="004A18F3"/>
    <w:rsid w:val="004A1A1E"/>
    <w:rsid w:val="004A1A2A"/>
    <w:rsid w:val="004A1AD8"/>
    <w:rsid w:val="004A1C2D"/>
    <w:rsid w:val="004A1DC4"/>
    <w:rsid w:val="004A1DF0"/>
    <w:rsid w:val="004A1F6C"/>
    <w:rsid w:val="004A1FD3"/>
    <w:rsid w:val="004A2091"/>
    <w:rsid w:val="004A214B"/>
    <w:rsid w:val="004A2156"/>
    <w:rsid w:val="004A2198"/>
    <w:rsid w:val="004A225E"/>
    <w:rsid w:val="004A2468"/>
    <w:rsid w:val="004A2548"/>
    <w:rsid w:val="004A2553"/>
    <w:rsid w:val="004A26C9"/>
    <w:rsid w:val="004A27FA"/>
    <w:rsid w:val="004A2929"/>
    <w:rsid w:val="004A2AF9"/>
    <w:rsid w:val="004A2B25"/>
    <w:rsid w:val="004A2E94"/>
    <w:rsid w:val="004A2F15"/>
    <w:rsid w:val="004A2F48"/>
    <w:rsid w:val="004A2FE2"/>
    <w:rsid w:val="004A3189"/>
    <w:rsid w:val="004A33AA"/>
    <w:rsid w:val="004A3418"/>
    <w:rsid w:val="004A35CA"/>
    <w:rsid w:val="004A3684"/>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D15"/>
    <w:rsid w:val="004A6E9B"/>
    <w:rsid w:val="004A7019"/>
    <w:rsid w:val="004A723C"/>
    <w:rsid w:val="004A72A3"/>
    <w:rsid w:val="004A7699"/>
    <w:rsid w:val="004A799B"/>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C6"/>
    <w:rsid w:val="004B19D8"/>
    <w:rsid w:val="004B1ACA"/>
    <w:rsid w:val="004B1D1E"/>
    <w:rsid w:val="004B1D36"/>
    <w:rsid w:val="004B1E04"/>
    <w:rsid w:val="004B1FA4"/>
    <w:rsid w:val="004B216B"/>
    <w:rsid w:val="004B21FF"/>
    <w:rsid w:val="004B22E7"/>
    <w:rsid w:val="004B2399"/>
    <w:rsid w:val="004B24BC"/>
    <w:rsid w:val="004B266B"/>
    <w:rsid w:val="004B2A2A"/>
    <w:rsid w:val="004B2A56"/>
    <w:rsid w:val="004B2AA0"/>
    <w:rsid w:val="004B2B05"/>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A3"/>
    <w:rsid w:val="004B647E"/>
    <w:rsid w:val="004B64B0"/>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A92"/>
    <w:rsid w:val="004C0CF2"/>
    <w:rsid w:val="004C0F21"/>
    <w:rsid w:val="004C0F2D"/>
    <w:rsid w:val="004C1003"/>
    <w:rsid w:val="004C11B8"/>
    <w:rsid w:val="004C15D4"/>
    <w:rsid w:val="004C16FD"/>
    <w:rsid w:val="004C173B"/>
    <w:rsid w:val="004C191D"/>
    <w:rsid w:val="004C195B"/>
    <w:rsid w:val="004C1C3E"/>
    <w:rsid w:val="004C1CC5"/>
    <w:rsid w:val="004C1E94"/>
    <w:rsid w:val="004C207E"/>
    <w:rsid w:val="004C20E1"/>
    <w:rsid w:val="004C21D3"/>
    <w:rsid w:val="004C25B3"/>
    <w:rsid w:val="004C280B"/>
    <w:rsid w:val="004C29CC"/>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E4A"/>
    <w:rsid w:val="004C4ECB"/>
    <w:rsid w:val="004C4F10"/>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21D"/>
    <w:rsid w:val="004C6349"/>
    <w:rsid w:val="004C649E"/>
    <w:rsid w:val="004C65E9"/>
    <w:rsid w:val="004C65EC"/>
    <w:rsid w:val="004C6670"/>
    <w:rsid w:val="004C67DE"/>
    <w:rsid w:val="004C6816"/>
    <w:rsid w:val="004C6A10"/>
    <w:rsid w:val="004C6A68"/>
    <w:rsid w:val="004C6A6A"/>
    <w:rsid w:val="004C6B8D"/>
    <w:rsid w:val="004C6C97"/>
    <w:rsid w:val="004C6CA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88"/>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CC"/>
    <w:rsid w:val="004E12D5"/>
    <w:rsid w:val="004E135A"/>
    <w:rsid w:val="004E1409"/>
    <w:rsid w:val="004E15DE"/>
    <w:rsid w:val="004E162E"/>
    <w:rsid w:val="004E164E"/>
    <w:rsid w:val="004E1653"/>
    <w:rsid w:val="004E167B"/>
    <w:rsid w:val="004E1897"/>
    <w:rsid w:val="004E18F6"/>
    <w:rsid w:val="004E1A2E"/>
    <w:rsid w:val="004E1B78"/>
    <w:rsid w:val="004E1BCA"/>
    <w:rsid w:val="004E1C25"/>
    <w:rsid w:val="004E1D2A"/>
    <w:rsid w:val="004E1E7A"/>
    <w:rsid w:val="004E1EFB"/>
    <w:rsid w:val="004E20F8"/>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24C"/>
    <w:rsid w:val="004E32F3"/>
    <w:rsid w:val="004E33A5"/>
    <w:rsid w:val="004E360D"/>
    <w:rsid w:val="004E3675"/>
    <w:rsid w:val="004E36DD"/>
    <w:rsid w:val="004E3930"/>
    <w:rsid w:val="004E3939"/>
    <w:rsid w:val="004E39A4"/>
    <w:rsid w:val="004E3CEB"/>
    <w:rsid w:val="004E3FFA"/>
    <w:rsid w:val="004E40EB"/>
    <w:rsid w:val="004E421A"/>
    <w:rsid w:val="004E44FB"/>
    <w:rsid w:val="004E4624"/>
    <w:rsid w:val="004E46BE"/>
    <w:rsid w:val="004E489C"/>
    <w:rsid w:val="004E491E"/>
    <w:rsid w:val="004E4EA9"/>
    <w:rsid w:val="004E5012"/>
    <w:rsid w:val="004E50EB"/>
    <w:rsid w:val="004E512C"/>
    <w:rsid w:val="004E524D"/>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86"/>
    <w:rsid w:val="004F3C40"/>
    <w:rsid w:val="004F3F6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15A"/>
    <w:rsid w:val="00516182"/>
    <w:rsid w:val="00516424"/>
    <w:rsid w:val="00516441"/>
    <w:rsid w:val="00516541"/>
    <w:rsid w:val="00516592"/>
    <w:rsid w:val="00516648"/>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A0B"/>
    <w:rsid w:val="00523B11"/>
    <w:rsid w:val="00523E2C"/>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DD"/>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3"/>
    <w:rsid w:val="00526D28"/>
    <w:rsid w:val="00526DDD"/>
    <w:rsid w:val="00526F70"/>
    <w:rsid w:val="00526FDC"/>
    <w:rsid w:val="00527023"/>
    <w:rsid w:val="00527049"/>
    <w:rsid w:val="00527276"/>
    <w:rsid w:val="00527353"/>
    <w:rsid w:val="00527784"/>
    <w:rsid w:val="0052783E"/>
    <w:rsid w:val="005279BC"/>
    <w:rsid w:val="00527B6B"/>
    <w:rsid w:val="00527EF1"/>
    <w:rsid w:val="00527F88"/>
    <w:rsid w:val="00530604"/>
    <w:rsid w:val="0053081D"/>
    <w:rsid w:val="00530EC6"/>
    <w:rsid w:val="005310A5"/>
    <w:rsid w:val="005310B4"/>
    <w:rsid w:val="00531358"/>
    <w:rsid w:val="0053152D"/>
    <w:rsid w:val="005315B2"/>
    <w:rsid w:val="00531611"/>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A63"/>
    <w:rsid w:val="00533A9D"/>
    <w:rsid w:val="00533C3C"/>
    <w:rsid w:val="00533C6F"/>
    <w:rsid w:val="00533D34"/>
    <w:rsid w:val="00533EF1"/>
    <w:rsid w:val="005341D9"/>
    <w:rsid w:val="00534284"/>
    <w:rsid w:val="00534400"/>
    <w:rsid w:val="0053466C"/>
    <w:rsid w:val="005346A8"/>
    <w:rsid w:val="005346D6"/>
    <w:rsid w:val="005347B8"/>
    <w:rsid w:val="0053481C"/>
    <w:rsid w:val="00534A12"/>
    <w:rsid w:val="00534A2E"/>
    <w:rsid w:val="00534B39"/>
    <w:rsid w:val="00534DB6"/>
    <w:rsid w:val="00534E31"/>
    <w:rsid w:val="00534E97"/>
    <w:rsid w:val="00534ECC"/>
    <w:rsid w:val="00534FB1"/>
    <w:rsid w:val="00535024"/>
    <w:rsid w:val="00535169"/>
    <w:rsid w:val="005352B7"/>
    <w:rsid w:val="00535412"/>
    <w:rsid w:val="0053576B"/>
    <w:rsid w:val="00535970"/>
    <w:rsid w:val="00535D33"/>
    <w:rsid w:val="0053630D"/>
    <w:rsid w:val="005363FC"/>
    <w:rsid w:val="005365AD"/>
    <w:rsid w:val="005366A7"/>
    <w:rsid w:val="00536A0A"/>
    <w:rsid w:val="00536C13"/>
    <w:rsid w:val="00536C23"/>
    <w:rsid w:val="00536F80"/>
    <w:rsid w:val="00536F87"/>
    <w:rsid w:val="00536FC0"/>
    <w:rsid w:val="00537033"/>
    <w:rsid w:val="005372A6"/>
    <w:rsid w:val="00537388"/>
    <w:rsid w:val="005373B3"/>
    <w:rsid w:val="00537562"/>
    <w:rsid w:val="005378BD"/>
    <w:rsid w:val="00537B57"/>
    <w:rsid w:val="00537B9B"/>
    <w:rsid w:val="00537BB2"/>
    <w:rsid w:val="00537CAB"/>
    <w:rsid w:val="00537DE2"/>
    <w:rsid w:val="00537E32"/>
    <w:rsid w:val="005401E4"/>
    <w:rsid w:val="005403FF"/>
    <w:rsid w:val="005404E6"/>
    <w:rsid w:val="00540619"/>
    <w:rsid w:val="0054076A"/>
    <w:rsid w:val="005407E9"/>
    <w:rsid w:val="00540803"/>
    <w:rsid w:val="005408C5"/>
    <w:rsid w:val="005408CD"/>
    <w:rsid w:val="00540E98"/>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3E5"/>
    <w:rsid w:val="00543969"/>
    <w:rsid w:val="00543A24"/>
    <w:rsid w:val="00543A70"/>
    <w:rsid w:val="00543AD6"/>
    <w:rsid w:val="00543B35"/>
    <w:rsid w:val="00543D4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A00"/>
    <w:rsid w:val="00550A81"/>
    <w:rsid w:val="00550AB5"/>
    <w:rsid w:val="00550DF6"/>
    <w:rsid w:val="00550E6E"/>
    <w:rsid w:val="0055157B"/>
    <w:rsid w:val="00551586"/>
    <w:rsid w:val="00551595"/>
    <w:rsid w:val="0055177A"/>
    <w:rsid w:val="0055184D"/>
    <w:rsid w:val="005518DB"/>
    <w:rsid w:val="005519D2"/>
    <w:rsid w:val="00551A06"/>
    <w:rsid w:val="00551D45"/>
    <w:rsid w:val="00551E63"/>
    <w:rsid w:val="00552056"/>
    <w:rsid w:val="005522BB"/>
    <w:rsid w:val="00552342"/>
    <w:rsid w:val="00552643"/>
    <w:rsid w:val="00552724"/>
    <w:rsid w:val="00552829"/>
    <w:rsid w:val="00552A62"/>
    <w:rsid w:val="00552B73"/>
    <w:rsid w:val="00552BB2"/>
    <w:rsid w:val="00552E8F"/>
    <w:rsid w:val="00553132"/>
    <w:rsid w:val="00553139"/>
    <w:rsid w:val="00553252"/>
    <w:rsid w:val="0055333C"/>
    <w:rsid w:val="005536F3"/>
    <w:rsid w:val="005539F7"/>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BC"/>
    <w:rsid w:val="0056025A"/>
    <w:rsid w:val="005602B1"/>
    <w:rsid w:val="0056055E"/>
    <w:rsid w:val="00560665"/>
    <w:rsid w:val="0056082F"/>
    <w:rsid w:val="00560931"/>
    <w:rsid w:val="0056098C"/>
    <w:rsid w:val="00560A0D"/>
    <w:rsid w:val="00560CD9"/>
    <w:rsid w:val="00560D7E"/>
    <w:rsid w:val="00560DA0"/>
    <w:rsid w:val="00560F78"/>
    <w:rsid w:val="005610A7"/>
    <w:rsid w:val="005612A2"/>
    <w:rsid w:val="0056133D"/>
    <w:rsid w:val="005613CD"/>
    <w:rsid w:val="00561448"/>
    <w:rsid w:val="0056151E"/>
    <w:rsid w:val="00561764"/>
    <w:rsid w:val="00561BA1"/>
    <w:rsid w:val="00561D09"/>
    <w:rsid w:val="00561FA8"/>
    <w:rsid w:val="0056201E"/>
    <w:rsid w:val="0056222A"/>
    <w:rsid w:val="00562292"/>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D31"/>
    <w:rsid w:val="00565DB1"/>
    <w:rsid w:val="00565E33"/>
    <w:rsid w:val="00565F17"/>
    <w:rsid w:val="00565FBF"/>
    <w:rsid w:val="00566078"/>
    <w:rsid w:val="00566186"/>
    <w:rsid w:val="00566274"/>
    <w:rsid w:val="00566386"/>
    <w:rsid w:val="005664C7"/>
    <w:rsid w:val="005665B3"/>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20D0"/>
    <w:rsid w:val="005920DC"/>
    <w:rsid w:val="0059219E"/>
    <w:rsid w:val="00592376"/>
    <w:rsid w:val="00592386"/>
    <w:rsid w:val="00592457"/>
    <w:rsid w:val="0059245F"/>
    <w:rsid w:val="0059289F"/>
    <w:rsid w:val="0059295A"/>
    <w:rsid w:val="00592A9C"/>
    <w:rsid w:val="00592F05"/>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E0D"/>
    <w:rsid w:val="00594FE3"/>
    <w:rsid w:val="005950FA"/>
    <w:rsid w:val="0059514F"/>
    <w:rsid w:val="0059535A"/>
    <w:rsid w:val="005953A8"/>
    <w:rsid w:val="005953E4"/>
    <w:rsid w:val="00595675"/>
    <w:rsid w:val="005956D9"/>
    <w:rsid w:val="0059579D"/>
    <w:rsid w:val="005957B4"/>
    <w:rsid w:val="005959D6"/>
    <w:rsid w:val="00595CF6"/>
    <w:rsid w:val="00595F94"/>
    <w:rsid w:val="00596673"/>
    <w:rsid w:val="005967D6"/>
    <w:rsid w:val="00596988"/>
    <w:rsid w:val="00596994"/>
    <w:rsid w:val="00596A43"/>
    <w:rsid w:val="00596A74"/>
    <w:rsid w:val="00596CAB"/>
    <w:rsid w:val="00596CBB"/>
    <w:rsid w:val="00596CF3"/>
    <w:rsid w:val="00596D0E"/>
    <w:rsid w:val="00596E63"/>
    <w:rsid w:val="0059724B"/>
    <w:rsid w:val="00597255"/>
    <w:rsid w:val="00597537"/>
    <w:rsid w:val="0059756F"/>
    <w:rsid w:val="005975DC"/>
    <w:rsid w:val="0059798B"/>
    <w:rsid w:val="00597ADD"/>
    <w:rsid w:val="00597C9C"/>
    <w:rsid w:val="00597D8F"/>
    <w:rsid w:val="00597DAA"/>
    <w:rsid w:val="00597F22"/>
    <w:rsid w:val="005A0028"/>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B37"/>
    <w:rsid w:val="005A2C52"/>
    <w:rsid w:val="005A2CDF"/>
    <w:rsid w:val="005A2D43"/>
    <w:rsid w:val="005A2E84"/>
    <w:rsid w:val="005A2ED3"/>
    <w:rsid w:val="005A31C5"/>
    <w:rsid w:val="005A343B"/>
    <w:rsid w:val="005A35FF"/>
    <w:rsid w:val="005A3611"/>
    <w:rsid w:val="005A37A3"/>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E60"/>
    <w:rsid w:val="005A7E82"/>
    <w:rsid w:val="005B0136"/>
    <w:rsid w:val="005B028E"/>
    <w:rsid w:val="005B0379"/>
    <w:rsid w:val="005B03B5"/>
    <w:rsid w:val="005B03D7"/>
    <w:rsid w:val="005B03E5"/>
    <w:rsid w:val="005B073B"/>
    <w:rsid w:val="005B09A8"/>
    <w:rsid w:val="005B0A23"/>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F61"/>
    <w:rsid w:val="005B61F1"/>
    <w:rsid w:val="005B624F"/>
    <w:rsid w:val="005B6470"/>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957"/>
    <w:rsid w:val="005C0AE0"/>
    <w:rsid w:val="005C0B6E"/>
    <w:rsid w:val="005C0F0F"/>
    <w:rsid w:val="005C1141"/>
    <w:rsid w:val="005C1267"/>
    <w:rsid w:val="005C151C"/>
    <w:rsid w:val="005C162C"/>
    <w:rsid w:val="005C16BF"/>
    <w:rsid w:val="005C1C0C"/>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40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A87"/>
    <w:rsid w:val="005D4AEA"/>
    <w:rsid w:val="005D4AEC"/>
    <w:rsid w:val="005D4C51"/>
    <w:rsid w:val="005D4C99"/>
    <w:rsid w:val="005D4CA1"/>
    <w:rsid w:val="005D4CC7"/>
    <w:rsid w:val="005D4DD3"/>
    <w:rsid w:val="005D4EA7"/>
    <w:rsid w:val="005D504C"/>
    <w:rsid w:val="005D5097"/>
    <w:rsid w:val="005D5113"/>
    <w:rsid w:val="005D5155"/>
    <w:rsid w:val="005D5328"/>
    <w:rsid w:val="005D54A7"/>
    <w:rsid w:val="005D5709"/>
    <w:rsid w:val="005D5975"/>
    <w:rsid w:val="005D5993"/>
    <w:rsid w:val="005D5A12"/>
    <w:rsid w:val="005D5AA6"/>
    <w:rsid w:val="005D5BA4"/>
    <w:rsid w:val="005D5C76"/>
    <w:rsid w:val="005D5D82"/>
    <w:rsid w:val="005D5E20"/>
    <w:rsid w:val="005D5EED"/>
    <w:rsid w:val="005D5F31"/>
    <w:rsid w:val="005D5FA9"/>
    <w:rsid w:val="005D6137"/>
    <w:rsid w:val="005D6183"/>
    <w:rsid w:val="005D63D1"/>
    <w:rsid w:val="005D6513"/>
    <w:rsid w:val="005D6535"/>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E49"/>
    <w:rsid w:val="005E0E53"/>
    <w:rsid w:val="005E0EB7"/>
    <w:rsid w:val="005E0F2B"/>
    <w:rsid w:val="005E0F33"/>
    <w:rsid w:val="005E1022"/>
    <w:rsid w:val="005E11BE"/>
    <w:rsid w:val="005E11D7"/>
    <w:rsid w:val="005E11F3"/>
    <w:rsid w:val="005E13A7"/>
    <w:rsid w:val="005E1598"/>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F0093"/>
    <w:rsid w:val="005F0118"/>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916"/>
    <w:rsid w:val="005F296F"/>
    <w:rsid w:val="005F29AF"/>
    <w:rsid w:val="005F2AD8"/>
    <w:rsid w:val="005F2B30"/>
    <w:rsid w:val="005F2CD0"/>
    <w:rsid w:val="005F2DED"/>
    <w:rsid w:val="005F3139"/>
    <w:rsid w:val="005F323F"/>
    <w:rsid w:val="005F3417"/>
    <w:rsid w:val="005F34C9"/>
    <w:rsid w:val="005F3914"/>
    <w:rsid w:val="005F391D"/>
    <w:rsid w:val="005F3D39"/>
    <w:rsid w:val="005F3DD0"/>
    <w:rsid w:val="005F3DD3"/>
    <w:rsid w:val="005F3F17"/>
    <w:rsid w:val="005F41B3"/>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C90"/>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83C"/>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3055"/>
    <w:rsid w:val="00603478"/>
    <w:rsid w:val="006034BA"/>
    <w:rsid w:val="0060360B"/>
    <w:rsid w:val="006036F8"/>
    <w:rsid w:val="006038DE"/>
    <w:rsid w:val="006039A3"/>
    <w:rsid w:val="00603B89"/>
    <w:rsid w:val="00603D52"/>
    <w:rsid w:val="00603D58"/>
    <w:rsid w:val="00603D77"/>
    <w:rsid w:val="00603F70"/>
    <w:rsid w:val="00603FC1"/>
    <w:rsid w:val="006041C9"/>
    <w:rsid w:val="00604209"/>
    <w:rsid w:val="00604255"/>
    <w:rsid w:val="006043D5"/>
    <w:rsid w:val="0060455C"/>
    <w:rsid w:val="00604583"/>
    <w:rsid w:val="006046E5"/>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EB"/>
    <w:rsid w:val="00610482"/>
    <w:rsid w:val="0061052E"/>
    <w:rsid w:val="0061058C"/>
    <w:rsid w:val="0061072C"/>
    <w:rsid w:val="006107EF"/>
    <w:rsid w:val="00610874"/>
    <w:rsid w:val="006109A0"/>
    <w:rsid w:val="00610A16"/>
    <w:rsid w:val="00611073"/>
    <w:rsid w:val="00611137"/>
    <w:rsid w:val="0061118A"/>
    <w:rsid w:val="0061156B"/>
    <w:rsid w:val="006117D4"/>
    <w:rsid w:val="00611803"/>
    <w:rsid w:val="00611823"/>
    <w:rsid w:val="00611D08"/>
    <w:rsid w:val="00611D37"/>
    <w:rsid w:val="00611DD7"/>
    <w:rsid w:val="00611E4C"/>
    <w:rsid w:val="00611ED8"/>
    <w:rsid w:val="00612049"/>
    <w:rsid w:val="006124FD"/>
    <w:rsid w:val="0061250E"/>
    <w:rsid w:val="0061252A"/>
    <w:rsid w:val="0061267B"/>
    <w:rsid w:val="00612A79"/>
    <w:rsid w:val="0061313B"/>
    <w:rsid w:val="006131F9"/>
    <w:rsid w:val="0061337E"/>
    <w:rsid w:val="006135BF"/>
    <w:rsid w:val="00613ECF"/>
    <w:rsid w:val="00613EE4"/>
    <w:rsid w:val="006141D9"/>
    <w:rsid w:val="006141F4"/>
    <w:rsid w:val="0061424C"/>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E7"/>
    <w:rsid w:val="00623F3E"/>
    <w:rsid w:val="00623FF8"/>
    <w:rsid w:val="006240E6"/>
    <w:rsid w:val="00624178"/>
    <w:rsid w:val="006241A3"/>
    <w:rsid w:val="00624262"/>
    <w:rsid w:val="006244EF"/>
    <w:rsid w:val="00624556"/>
    <w:rsid w:val="0062457F"/>
    <w:rsid w:val="00624595"/>
    <w:rsid w:val="00624598"/>
    <w:rsid w:val="006247C7"/>
    <w:rsid w:val="006249CE"/>
    <w:rsid w:val="00624A66"/>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70BB"/>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DC6"/>
    <w:rsid w:val="00630EFB"/>
    <w:rsid w:val="00630F74"/>
    <w:rsid w:val="0063103F"/>
    <w:rsid w:val="00631093"/>
    <w:rsid w:val="006311AC"/>
    <w:rsid w:val="0063136A"/>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269"/>
    <w:rsid w:val="00633283"/>
    <w:rsid w:val="00633419"/>
    <w:rsid w:val="00633455"/>
    <w:rsid w:val="0063349E"/>
    <w:rsid w:val="00633676"/>
    <w:rsid w:val="0063397F"/>
    <w:rsid w:val="00633988"/>
    <w:rsid w:val="00633A79"/>
    <w:rsid w:val="00633BBA"/>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F5"/>
    <w:rsid w:val="00640083"/>
    <w:rsid w:val="006400CF"/>
    <w:rsid w:val="006402DC"/>
    <w:rsid w:val="00640776"/>
    <w:rsid w:val="006407EF"/>
    <w:rsid w:val="00640AB8"/>
    <w:rsid w:val="00640B47"/>
    <w:rsid w:val="00640BD2"/>
    <w:rsid w:val="00640C59"/>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F08"/>
    <w:rsid w:val="00642F38"/>
    <w:rsid w:val="00642F82"/>
    <w:rsid w:val="00642F96"/>
    <w:rsid w:val="00643010"/>
    <w:rsid w:val="006430F3"/>
    <w:rsid w:val="00643576"/>
    <w:rsid w:val="006435F8"/>
    <w:rsid w:val="00643691"/>
    <w:rsid w:val="006436CD"/>
    <w:rsid w:val="0064375A"/>
    <w:rsid w:val="00643909"/>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739"/>
    <w:rsid w:val="006527AE"/>
    <w:rsid w:val="0065281A"/>
    <w:rsid w:val="00652AB7"/>
    <w:rsid w:val="00652C1E"/>
    <w:rsid w:val="00652CB7"/>
    <w:rsid w:val="00652EB2"/>
    <w:rsid w:val="00652F22"/>
    <w:rsid w:val="0065303C"/>
    <w:rsid w:val="006531EC"/>
    <w:rsid w:val="006531F1"/>
    <w:rsid w:val="006532FF"/>
    <w:rsid w:val="006533EE"/>
    <w:rsid w:val="00653665"/>
    <w:rsid w:val="00653895"/>
    <w:rsid w:val="006538DD"/>
    <w:rsid w:val="00653A64"/>
    <w:rsid w:val="00653BB4"/>
    <w:rsid w:val="00653C30"/>
    <w:rsid w:val="00653EED"/>
    <w:rsid w:val="00653F84"/>
    <w:rsid w:val="006542D9"/>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BD0"/>
    <w:rsid w:val="00655BE0"/>
    <w:rsid w:val="00655D0F"/>
    <w:rsid w:val="00655E3F"/>
    <w:rsid w:val="00655EF4"/>
    <w:rsid w:val="00655FF3"/>
    <w:rsid w:val="00656105"/>
    <w:rsid w:val="0065624E"/>
    <w:rsid w:val="00656289"/>
    <w:rsid w:val="00656337"/>
    <w:rsid w:val="00656339"/>
    <w:rsid w:val="00656719"/>
    <w:rsid w:val="0065685E"/>
    <w:rsid w:val="00656A65"/>
    <w:rsid w:val="00656ABC"/>
    <w:rsid w:val="00656FE0"/>
    <w:rsid w:val="006573B6"/>
    <w:rsid w:val="00657477"/>
    <w:rsid w:val="00657524"/>
    <w:rsid w:val="006575F4"/>
    <w:rsid w:val="006579C9"/>
    <w:rsid w:val="006579F0"/>
    <w:rsid w:val="00657B52"/>
    <w:rsid w:val="00657F6E"/>
    <w:rsid w:val="00660275"/>
    <w:rsid w:val="0066036C"/>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D3E"/>
    <w:rsid w:val="00662EAA"/>
    <w:rsid w:val="006631A4"/>
    <w:rsid w:val="006631BE"/>
    <w:rsid w:val="00663326"/>
    <w:rsid w:val="0066342E"/>
    <w:rsid w:val="0066349C"/>
    <w:rsid w:val="00663642"/>
    <w:rsid w:val="00663679"/>
    <w:rsid w:val="006638BD"/>
    <w:rsid w:val="0066397B"/>
    <w:rsid w:val="0066397D"/>
    <w:rsid w:val="00663AE6"/>
    <w:rsid w:val="00663BB6"/>
    <w:rsid w:val="00663BD7"/>
    <w:rsid w:val="00663C3C"/>
    <w:rsid w:val="00663C85"/>
    <w:rsid w:val="006640E1"/>
    <w:rsid w:val="00664128"/>
    <w:rsid w:val="00664142"/>
    <w:rsid w:val="00664345"/>
    <w:rsid w:val="006643B8"/>
    <w:rsid w:val="00664681"/>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BF2"/>
    <w:rsid w:val="00671C56"/>
    <w:rsid w:val="00671D8D"/>
    <w:rsid w:val="00671E70"/>
    <w:rsid w:val="00671FA4"/>
    <w:rsid w:val="0067211D"/>
    <w:rsid w:val="0067214B"/>
    <w:rsid w:val="006721E5"/>
    <w:rsid w:val="006722AD"/>
    <w:rsid w:val="0067259E"/>
    <w:rsid w:val="006728F4"/>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555"/>
    <w:rsid w:val="0068391B"/>
    <w:rsid w:val="006839E6"/>
    <w:rsid w:val="00683A45"/>
    <w:rsid w:val="00683C72"/>
    <w:rsid w:val="00683D3C"/>
    <w:rsid w:val="00683F82"/>
    <w:rsid w:val="00683F8D"/>
    <w:rsid w:val="0068418E"/>
    <w:rsid w:val="00684546"/>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EC1"/>
    <w:rsid w:val="0069010E"/>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631"/>
    <w:rsid w:val="00692716"/>
    <w:rsid w:val="0069278A"/>
    <w:rsid w:val="00692857"/>
    <w:rsid w:val="00692B26"/>
    <w:rsid w:val="00692C59"/>
    <w:rsid w:val="00692E78"/>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A6"/>
    <w:rsid w:val="006962C5"/>
    <w:rsid w:val="006967BF"/>
    <w:rsid w:val="00696A65"/>
    <w:rsid w:val="00696AC3"/>
    <w:rsid w:val="00696B44"/>
    <w:rsid w:val="00696C52"/>
    <w:rsid w:val="00696E53"/>
    <w:rsid w:val="00697071"/>
    <w:rsid w:val="006971A5"/>
    <w:rsid w:val="006971F2"/>
    <w:rsid w:val="0069725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83"/>
    <w:rsid w:val="006A21FB"/>
    <w:rsid w:val="006A222F"/>
    <w:rsid w:val="006A2372"/>
    <w:rsid w:val="006A2395"/>
    <w:rsid w:val="006A26E4"/>
    <w:rsid w:val="006A2824"/>
    <w:rsid w:val="006A291C"/>
    <w:rsid w:val="006A29CF"/>
    <w:rsid w:val="006A2A2F"/>
    <w:rsid w:val="006A2AEE"/>
    <w:rsid w:val="006A2EB7"/>
    <w:rsid w:val="006A2F3E"/>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E5E"/>
    <w:rsid w:val="006A7ECE"/>
    <w:rsid w:val="006B006F"/>
    <w:rsid w:val="006B01C2"/>
    <w:rsid w:val="006B020C"/>
    <w:rsid w:val="006B0326"/>
    <w:rsid w:val="006B0438"/>
    <w:rsid w:val="006B06A6"/>
    <w:rsid w:val="006B08F8"/>
    <w:rsid w:val="006B0930"/>
    <w:rsid w:val="006B09F9"/>
    <w:rsid w:val="006B0E89"/>
    <w:rsid w:val="006B0F10"/>
    <w:rsid w:val="006B0F60"/>
    <w:rsid w:val="006B0FCD"/>
    <w:rsid w:val="006B14FF"/>
    <w:rsid w:val="006B17AB"/>
    <w:rsid w:val="006B1843"/>
    <w:rsid w:val="006B18E3"/>
    <w:rsid w:val="006B1CAE"/>
    <w:rsid w:val="006B1D62"/>
    <w:rsid w:val="006B1D95"/>
    <w:rsid w:val="006B20AE"/>
    <w:rsid w:val="006B2418"/>
    <w:rsid w:val="006B25B0"/>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810"/>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3017"/>
    <w:rsid w:val="006C305B"/>
    <w:rsid w:val="006C336B"/>
    <w:rsid w:val="006C380C"/>
    <w:rsid w:val="006C3883"/>
    <w:rsid w:val="006C3CD2"/>
    <w:rsid w:val="006C3DAB"/>
    <w:rsid w:val="006C3F87"/>
    <w:rsid w:val="006C411A"/>
    <w:rsid w:val="006C4131"/>
    <w:rsid w:val="006C413C"/>
    <w:rsid w:val="006C417E"/>
    <w:rsid w:val="006C41A3"/>
    <w:rsid w:val="006C41CD"/>
    <w:rsid w:val="006C41DD"/>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7F2"/>
    <w:rsid w:val="006C58A6"/>
    <w:rsid w:val="006C59C7"/>
    <w:rsid w:val="006C59DE"/>
    <w:rsid w:val="006C5AD1"/>
    <w:rsid w:val="006C5C94"/>
    <w:rsid w:val="006C5D2B"/>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E60"/>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2A1"/>
    <w:rsid w:val="006E631C"/>
    <w:rsid w:val="006E63D7"/>
    <w:rsid w:val="006E647F"/>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D7E"/>
    <w:rsid w:val="006E7DB0"/>
    <w:rsid w:val="006E7E0C"/>
    <w:rsid w:val="006E7EF0"/>
    <w:rsid w:val="006F03A1"/>
    <w:rsid w:val="006F05E7"/>
    <w:rsid w:val="006F06EB"/>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2295"/>
    <w:rsid w:val="006F22C6"/>
    <w:rsid w:val="006F230E"/>
    <w:rsid w:val="006F23BC"/>
    <w:rsid w:val="006F256F"/>
    <w:rsid w:val="006F2672"/>
    <w:rsid w:val="006F27EC"/>
    <w:rsid w:val="006F284F"/>
    <w:rsid w:val="006F29AD"/>
    <w:rsid w:val="006F2A0A"/>
    <w:rsid w:val="006F2A26"/>
    <w:rsid w:val="006F2B0E"/>
    <w:rsid w:val="006F2B44"/>
    <w:rsid w:val="006F2DA1"/>
    <w:rsid w:val="006F2DBE"/>
    <w:rsid w:val="006F2DC9"/>
    <w:rsid w:val="006F2E2A"/>
    <w:rsid w:val="006F2ECB"/>
    <w:rsid w:val="006F30ED"/>
    <w:rsid w:val="006F3393"/>
    <w:rsid w:val="006F339E"/>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4250"/>
    <w:rsid w:val="007044D7"/>
    <w:rsid w:val="007045B4"/>
    <w:rsid w:val="007048E9"/>
    <w:rsid w:val="00704B0A"/>
    <w:rsid w:val="00704DD5"/>
    <w:rsid w:val="00705209"/>
    <w:rsid w:val="00705455"/>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CA"/>
    <w:rsid w:val="007129CE"/>
    <w:rsid w:val="00712DCB"/>
    <w:rsid w:val="0071305B"/>
    <w:rsid w:val="00713153"/>
    <w:rsid w:val="00713228"/>
    <w:rsid w:val="00713409"/>
    <w:rsid w:val="0071340A"/>
    <w:rsid w:val="00713605"/>
    <w:rsid w:val="00713946"/>
    <w:rsid w:val="00713964"/>
    <w:rsid w:val="00713C82"/>
    <w:rsid w:val="00713E2B"/>
    <w:rsid w:val="00713E73"/>
    <w:rsid w:val="00714148"/>
    <w:rsid w:val="0071416F"/>
    <w:rsid w:val="007146F6"/>
    <w:rsid w:val="007147B5"/>
    <w:rsid w:val="00714E1A"/>
    <w:rsid w:val="00714F49"/>
    <w:rsid w:val="0071515D"/>
    <w:rsid w:val="0071535F"/>
    <w:rsid w:val="007154F1"/>
    <w:rsid w:val="007156C6"/>
    <w:rsid w:val="007158A2"/>
    <w:rsid w:val="00715A91"/>
    <w:rsid w:val="00715C88"/>
    <w:rsid w:val="00715CC3"/>
    <w:rsid w:val="00715D77"/>
    <w:rsid w:val="00715DB3"/>
    <w:rsid w:val="00715E05"/>
    <w:rsid w:val="00715EE7"/>
    <w:rsid w:val="00715F0A"/>
    <w:rsid w:val="00715FE4"/>
    <w:rsid w:val="0071604D"/>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DD0"/>
    <w:rsid w:val="00727DE7"/>
    <w:rsid w:val="00727F60"/>
    <w:rsid w:val="00730158"/>
    <w:rsid w:val="00730239"/>
    <w:rsid w:val="00730422"/>
    <w:rsid w:val="0073066F"/>
    <w:rsid w:val="007307E2"/>
    <w:rsid w:val="007308FD"/>
    <w:rsid w:val="00730988"/>
    <w:rsid w:val="00730F68"/>
    <w:rsid w:val="00731051"/>
    <w:rsid w:val="007311F5"/>
    <w:rsid w:val="0073120B"/>
    <w:rsid w:val="00731287"/>
    <w:rsid w:val="007313EC"/>
    <w:rsid w:val="007314CF"/>
    <w:rsid w:val="00731807"/>
    <w:rsid w:val="00731852"/>
    <w:rsid w:val="007318A0"/>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C9A"/>
    <w:rsid w:val="00736DC0"/>
    <w:rsid w:val="00736DC4"/>
    <w:rsid w:val="00737068"/>
    <w:rsid w:val="00737078"/>
    <w:rsid w:val="007372BA"/>
    <w:rsid w:val="0073732E"/>
    <w:rsid w:val="007373BE"/>
    <w:rsid w:val="007373CE"/>
    <w:rsid w:val="00737516"/>
    <w:rsid w:val="007376E1"/>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62"/>
    <w:rsid w:val="00741A94"/>
    <w:rsid w:val="00741AF1"/>
    <w:rsid w:val="00741CA5"/>
    <w:rsid w:val="00741CC0"/>
    <w:rsid w:val="00741CF6"/>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C69"/>
    <w:rsid w:val="00750CAF"/>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63B"/>
    <w:rsid w:val="0076264E"/>
    <w:rsid w:val="00762B8E"/>
    <w:rsid w:val="00762BD1"/>
    <w:rsid w:val="00762C52"/>
    <w:rsid w:val="00762CA6"/>
    <w:rsid w:val="00762D12"/>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68"/>
    <w:rsid w:val="0076776A"/>
    <w:rsid w:val="007677AE"/>
    <w:rsid w:val="00767862"/>
    <w:rsid w:val="0076788F"/>
    <w:rsid w:val="007678B6"/>
    <w:rsid w:val="007679B8"/>
    <w:rsid w:val="007679F9"/>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2086"/>
    <w:rsid w:val="00772105"/>
    <w:rsid w:val="007721E3"/>
    <w:rsid w:val="0077259E"/>
    <w:rsid w:val="00772699"/>
    <w:rsid w:val="007727A5"/>
    <w:rsid w:val="00772919"/>
    <w:rsid w:val="00772B6E"/>
    <w:rsid w:val="00772CD6"/>
    <w:rsid w:val="00772CE4"/>
    <w:rsid w:val="00772EFB"/>
    <w:rsid w:val="00773066"/>
    <w:rsid w:val="007732B8"/>
    <w:rsid w:val="007732F1"/>
    <w:rsid w:val="00773348"/>
    <w:rsid w:val="00773483"/>
    <w:rsid w:val="00773699"/>
    <w:rsid w:val="007737A1"/>
    <w:rsid w:val="0077389B"/>
    <w:rsid w:val="007738CA"/>
    <w:rsid w:val="00773935"/>
    <w:rsid w:val="007739BB"/>
    <w:rsid w:val="00773BF5"/>
    <w:rsid w:val="00773C44"/>
    <w:rsid w:val="00773E5F"/>
    <w:rsid w:val="00773E8E"/>
    <w:rsid w:val="00773F73"/>
    <w:rsid w:val="007741AB"/>
    <w:rsid w:val="007742A2"/>
    <w:rsid w:val="00774538"/>
    <w:rsid w:val="0077472F"/>
    <w:rsid w:val="007749A2"/>
    <w:rsid w:val="00774C33"/>
    <w:rsid w:val="00774CBD"/>
    <w:rsid w:val="0077519A"/>
    <w:rsid w:val="00775371"/>
    <w:rsid w:val="007756C0"/>
    <w:rsid w:val="0077596C"/>
    <w:rsid w:val="00775D59"/>
    <w:rsid w:val="00775D69"/>
    <w:rsid w:val="00775E2D"/>
    <w:rsid w:val="00775EA2"/>
    <w:rsid w:val="00776478"/>
    <w:rsid w:val="00776499"/>
    <w:rsid w:val="007764DB"/>
    <w:rsid w:val="00776663"/>
    <w:rsid w:val="00776737"/>
    <w:rsid w:val="00776BAC"/>
    <w:rsid w:val="00776C19"/>
    <w:rsid w:val="00776DA4"/>
    <w:rsid w:val="00776E8C"/>
    <w:rsid w:val="00777200"/>
    <w:rsid w:val="00777203"/>
    <w:rsid w:val="00777333"/>
    <w:rsid w:val="0077742C"/>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C9"/>
    <w:rsid w:val="00785079"/>
    <w:rsid w:val="007850D2"/>
    <w:rsid w:val="00785145"/>
    <w:rsid w:val="007851B3"/>
    <w:rsid w:val="007852F9"/>
    <w:rsid w:val="007853CE"/>
    <w:rsid w:val="00785519"/>
    <w:rsid w:val="00785637"/>
    <w:rsid w:val="00785644"/>
    <w:rsid w:val="007857CF"/>
    <w:rsid w:val="00785A50"/>
    <w:rsid w:val="00786183"/>
    <w:rsid w:val="00786325"/>
    <w:rsid w:val="0078650B"/>
    <w:rsid w:val="007865FF"/>
    <w:rsid w:val="007866B0"/>
    <w:rsid w:val="00786754"/>
    <w:rsid w:val="00786761"/>
    <w:rsid w:val="0078679E"/>
    <w:rsid w:val="007867E0"/>
    <w:rsid w:val="00786852"/>
    <w:rsid w:val="00786A8F"/>
    <w:rsid w:val="00786B8C"/>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D0"/>
    <w:rsid w:val="007920D6"/>
    <w:rsid w:val="007921F1"/>
    <w:rsid w:val="007921F4"/>
    <w:rsid w:val="00792378"/>
    <w:rsid w:val="00792454"/>
    <w:rsid w:val="007924A3"/>
    <w:rsid w:val="00792529"/>
    <w:rsid w:val="00792593"/>
    <w:rsid w:val="007925B2"/>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B74"/>
    <w:rsid w:val="00796C58"/>
    <w:rsid w:val="00796E39"/>
    <w:rsid w:val="00796E90"/>
    <w:rsid w:val="00797089"/>
    <w:rsid w:val="0079716B"/>
    <w:rsid w:val="007971E7"/>
    <w:rsid w:val="007972D4"/>
    <w:rsid w:val="007972E0"/>
    <w:rsid w:val="00797342"/>
    <w:rsid w:val="007974B7"/>
    <w:rsid w:val="0079751B"/>
    <w:rsid w:val="0079758E"/>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3055"/>
    <w:rsid w:val="007A30A5"/>
    <w:rsid w:val="007A30C6"/>
    <w:rsid w:val="007A3185"/>
    <w:rsid w:val="007A3222"/>
    <w:rsid w:val="007A3288"/>
    <w:rsid w:val="007A3432"/>
    <w:rsid w:val="007A3496"/>
    <w:rsid w:val="007A34B1"/>
    <w:rsid w:val="007A36F7"/>
    <w:rsid w:val="007A3896"/>
    <w:rsid w:val="007A39A4"/>
    <w:rsid w:val="007A39D7"/>
    <w:rsid w:val="007A3AA7"/>
    <w:rsid w:val="007A3AC5"/>
    <w:rsid w:val="007A3BAB"/>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52A1"/>
    <w:rsid w:val="007A56A9"/>
    <w:rsid w:val="007A5701"/>
    <w:rsid w:val="007A58C4"/>
    <w:rsid w:val="007A5CF7"/>
    <w:rsid w:val="007A601A"/>
    <w:rsid w:val="007A6042"/>
    <w:rsid w:val="007A6057"/>
    <w:rsid w:val="007A6530"/>
    <w:rsid w:val="007A65E3"/>
    <w:rsid w:val="007A6721"/>
    <w:rsid w:val="007A672F"/>
    <w:rsid w:val="007A68EB"/>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E15"/>
    <w:rsid w:val="007C5F6F"/>
    <w:rsid w:val="007C5FAD"/>
    <w:rsid w:val="007C6073"/>
    <w:rsid w:val="007C61C2"/>
    <w:rsid w:val="007C6237"/>
    <w:rsid w:val="007C635C"/>
    <w:rsid w:val="007C6394"/>
    <w:rsid w:val="007C63E2"/>
    <w:rsid w:val="007C640A"/>
    <w:rsid w:val="007C6522"/>
    <w:rsid w:val="007C659F"/>
    <w:rsid w:val="007C6722"/>
    <w:rsid w:val="007C6733"/>
    <w:rsid w:val="007C6AF1"/>
    <w:rsid w:val="007C6C39"/>
    <w:rsid w:val="007C6DAD"/>
    <w:rsid w:val="007C6E09"/>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A15"/>
    <w:rsid w:val="007D1B3C"/>
    <w:rsid w:val="007D1B78"/>
    <w:rsid w:val="007D1C94"/>
    <w:rsid w:val="007D1D43"/>
    <w:rsid w:val="007D1E16"/>
    <w:rsid w:val="007D1EEA"/>
    <w:rsid w:val="007D1FF5"/>
    <w:rsid w:val="007D2051"/>
    <w:rsid w:val="007D214B"/>
    <w:rsid w:val="007D21F9"/>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A5"/>
    <w:rsid w:val="007E44AB"/>
    <w:rsid w:val="007E45F7"/>
    <w:rsid w:val="007E466D"/>
    <w:rsid w:val="007E480E"/>
    <w:rsid w:val="007E48A2"/>
    <w:rsid w:val="007E492B"/>
    <w:rsid w:val="007E492D"/>
    <w:rsid w:val="007E4CAE"/>
    <w:rsid w:val="007E4DCB"/>
    <w:rsid w:val="007E4F1C"/>
    <w:rsid w:val="007E5231"/>
    <w:rsid w:val="007E52C2"/>
    <w:rsid w:val="007E534C"/>
    <w:rsid w:val="007E53D1"/>
    <w:rsid w:val="007E5642"/>
    <w:rsid w:val="007E583C"/>
    <w:rsid w:val="007E586D"/>
    <w:rsid w:val="007E59B1"/>
    <w:rsid w:val="007E5B5B"/>
    <w:rsid w:val="007E5C23"/>
    <w:rsid w:val="007E5D44"/>
    <w:rsid w:val="007E5EC3"/>
    <w:rsid w:val="007E5FBE"/>
    <w:rsid w:val="007E6169"/>
    <w:rsid w:val="007E61C3"/>
    <w:rsid w:val="007E62CF"/>
    <w:rsid w:val="007E630E"/>
    <w:rsid w:val="007E63B2"/>
    <w:rsid w:val="007E63DD"/>
    <w:rsid w:val="007E663C"/>
    <w:rsid w:val="007E6682"/>
    <w:rsid w:val="007E673A"/>
    <w:rsid w:val="007E67EB"/>
    <w:rsid w:val="007E67F2"/>
    <w:rsid w:val="007E694D"/>
    <w:rsid w:val="007E6B03"/>
    <w:rsid w:val="007E6C90"/>
    <w:rsid w:val="007E701F"/>
    <w:rsid w:val="007E70C8"/>
    <w:rsid w:val="007E71A6"/>
    <w:rsid w:val="007E727F"/>
    <w:rsid w:val="007E73EF"/>
    <w:rsid w:val="007E7450"/>
    <w:rsid w:val="007E74AB"/>
    <w:rsid w:val="007E773F"/>
    <w:rsid w:val="007E7895"/>
    <w:rsid w:val="007E7AE4"/>
    <w:rsid w:val="007E7D41"/>
    <w:rsid w:val="007E7D8B"/>
    <w:rsid w:val="007E7DA9"/>
    <w:rsid w:val="007F0186"/>
    <w:rsid w:val="007F051A"/>
    <w:rsid w:val="007F0910"/>
    <w:rsid w:val="007F0B79"/>
    <w:rsid w:val="007F0DE6"/>
    <w:rsid w:val="007F0EE6"/>
    <w:rsid w:val="007F0F0A"/>
    <w:rsid w:val="007F12DD"/>
    <w:rsid w:val="007F13BD"/>
    <w:rsid w:val="007F14DC"/>
    <w:rsid w:val="007F168B"/>
    <w:rsid w:val="007F18E1"/>
    <w:rsid w:val="007F1B28"/>
    <w:rsid w:val="007F1BED"/>
    <w:rsid w:val="007F1C6A"/>
    <w:rsid w:val="007F1E5E"/>
    <w:rsid w:val="007F1E98"/>
    <w:rsid w:val="007F1EDF"/>
    <w:rsid w:val="007F1F8E"/>
    <w:rsid w:val="007F217D"/>
    <w:rsid w:val="007F234D"/>
    <w:rsid w:val="007F2364"/>
    <w:rsid w:val="007F24F1"/>
    <w:rsid w:val="007F27B5"/>
    <w:rsid w:val="007F2962"/>
    <w:rsid w:val="007F2B33"/>
    <w:rsid w:val="007F2BBB"/>
    <w:rsid w:val="007F2C20"/>
    <w:rsid w:val="007F2F3E"/>
    <w:rsid w:val="007F30E7"/>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A42"/>
    <w:rsid w:val="007F7B68"/>
    <w:rsid w:val="007F7CAB"/>
    <w:rsid w:val="007F7D27"/>
    <w:rsid w:val="007F7E79"/>
    <w:rsid w:val="00800005"/>
    <w:rsid w:val="0080001F"/>
    <w:rsid w:val="00800097"/>
    <w:rsid w:val="008000B9"/>
    <w:rsid w:val="0080042A"/>
    <w:rsid w:val="008006EF"/>
    <w:rsid w:val="008008B9"/>
    <w:rsid w:val="00800977"/>
    <w:rsid w:val="008009C9"/>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7E9"/>
    <w:rsid w:val="00804A6B"/>
    <w:rsid w:val="00804BE9"/>
    <w:rsid w:val="00804D53"/>
    <w:rsid w:val="008050F5"/>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9E"/>
    <w:rsid w:val="0080634D"/>
    <w:rsid w:val="0080647B"/>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960"/>
    <w:rsid w:val="00815A2E"/>
    <w:rsid w:val="00815B9D"/>
    <w:rsid w:val="00815B9E"/>
    <w:rsid w:val="00815C32"/>
    <w:rsid w:val="00815C91"/>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93"/>
    <w:rsid w:val="00823CEC"/>
    <w:rsid w:val="00823E78"/>
    <w:rsid w:val="00824095"/>
    <w:rsid w:val="00824197"/>
    <w:rsid w:val="008242DA"/>
    <w:rsid w:val="00824351"/>
    <w:rsid w:val="0082493E"/>
    <w:rsid w:val="008249A5"/>
    <w:rsid w:val="00824E22"/>
    <w:rsid w:val="00824E7A"/>
    <w:rsid w:val="00824EEC"/>
    <w:rsid w:val="00824F4A"/>
    <w:rsid w:val="00825066"/>
    <w:rsid w:val="008251ED"/>
    <w:rsid w:val="008252F4"/>
    <w:rsid w:val="008252F9"/>
    <w:rsid w:val="00825854"/>
    <w:rsid w:val="008259AF"/>
    <w:rsid w:val="00825A86"/>
    <w:rsid w:val="00825E15"/>
    <w:rsid w:val="00825E9B"/>
    <w:rsid w:val="00825F1A"/>
    <w:rsid w:val="0082652F"/>
    <w:rsid w:val="008266AE"/>
    <w:rsid w:val="008266F4"/>
    <w:rsid w:val="008267EF"/>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938"/>
    <w:rsid w:val="008319E6"/>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A1A"/>
    <w:rsid w:val="00833A9A"/>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BEE"/>
    <w:rsid w:val="00840DF4"/>
    <w:rsid w:val="00840E95"/>
    <w:rsid w:val="00840EF4"/>
    <w:rsid w:val="008415EF"/>
    <w:rsid w:val="00841798"/>
    <w:rsid w:val="008419DE"/>
    <w:rsid w:val="00841AC4"/>
    <w:rsid w:val="00841C06"/>
    <w:rsid w:val="00841C36"/>
    <w:rsid w:val="00841CBF"/>
    <w:rsid w:val="00842050"/>
    <w:rsid w:val="00842082"/>
    <w:rsid w:val="00842473"/>
    <w:rsid w:val="00842920"/>
    <w:rsid w:val="00842A45"/>
    <w:rsid w:val="00842A66"/>
    <w:rsid w:val="00842B75"/>
    <w:rsid w:val="00842E88"/>
    <w:rsid w:val="00842FBA"/>
    <w:rsid w:val="00843045"/>
    <w:rsid w:val="00843382"/>
    <w:rsid w:val="008434AD"/>
    <w:rsid w:val="00843A06"/>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E"/>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A4"/>
    <w:rsid w:val="008564CC"/>
    <w:rsid w:val="008565A7"/>
    <w:rsid w:val="008565BB"/>
    <w:rsid w:val="00856661"/>
    <w:rsid w:val="008567A5"/>
    <w:rsid w:val="0085683B"/>
    <w:rsid w:val="00856A02"/>
    <w:rsid w:val="00856BAE"/>
    <w:rsid w:val="00856C3A"/>
    <w:rsid w:val="008571B4"/>
    <w:rsid w:val="008572F1"/>
    <w:rsid w:val="00857331"/>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962"/>
    <w:rsid w:val="00861D6A"/>
    <w:rsid w:val="00861D82"/>
    <w:rsid w:val="00861EFE"/>
    <w:rsid w:val="00861F03"/>
    <w:rsid w:val="00861FF0"/>
    <w:rsid w:val="0086249F"/>
    <w:rsid w:val="008625CD"/>
    <w:rsid w:val="0086266D"/>
    <w:rsid w:val="008627CC"/>
    <w:rsid w:val="008627DD"/>
    <w:rsid w:val="00862842"/>
    <w:rsid w:val="00862857"/>
    <w:rsid w:val="00862AAC"/>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D"/>
    <w:rsid w:val="008713A3"/>
    <w:rsid w:val="00871572"/>
    <w:rsid w:val="00871775"/>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F7"/>
    <w:rsid w:val="00875255"/>
    <w:rsid w:val="0087531E"/>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950"/>
    <w:rsid w:val="00876B42"/>
    <w:rsid w:val="00876B59"/>
    <w:rsid w:val="00876DA2"/>
    <w:rsid w:val="00876EA3"/>
    <w:rsid w:val="00877060"/>
    <w:rsid w:val="008770E6"/>
    <w:rsid w:val="0087720A"/>
    <w:rsid w:val="008772E6"/>
    <w:rsid w:val="00877316"/>
    <w:rsid w:val="008775B8"/>
    <w:rsid w:val="00877652"/>
    <w:rsid w:val="0087765F"/>
    <w:rsid w:val="0087790A"/>
    <w:rsid w:val="0087795E"/>
    <w:rsid w:val="00877ACC"/>
    <w:rsid w:val="0088007D"/>
    <w:rsid w:val="00880120"/>
    <w:rsid w:val="008805E4"/>
    <w:rsid w:val="00880690"/>
    <w:rsid w:val="008806F9"/>
    <w:rsid w:val="00880724"/>
    <w:rsid w:val="008807F1"/>
    <w:rsid w:val="00880805"/>
    <w:rsid w:val="0088081B"/>
    <w:rsid w:val="0088084F"/>
    <w:rsid w:val="00880ADF"/>
    <w:rsid w:val="00880AFA"/>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4AC"/>
    <w:rsid w:val="008824B7"/>
    <w:rsid w:val="00882692"/>
    <w:rsid w:val="008826BD"/>
    <w:rsid w:val="00882727"/>
    <w:rsid w:val="0088274F"/>
    <w:rsid w:val="00882C1A"/>
    <w:rsid w:val="00882CD3"/>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92F"/>
    <w:rsid w:val="00884D85"/>
    <w:rsid w:val="00884E76"/>
    <w:rsid w:val="00884E7E"/>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93B"/>
    <w:rsid w:val="00886A38"/>
    <w:rsid w:val="00886A62"/>
    <w:rsid w:val="00886C8D"/>
    <w:rsid w:val="00886F12"/>
    <w:rsid w:val="00886F3B"/>
    <w:rsid w:val="0088714A"/>
    <w:rsid w:val="00887237"/>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673"/>
    <w:rsid w:val="00891F03"/>
    <w:rsid w:val="00892110"/>
    <w:rsid w:val="00892115"/>
    <w:rsid w:val="0089214B"/>
    <w:rsid w:val="008922CE"/>
    <w:rsid w:val="008925AF"/>
    <w:rsid w:val="0089266B"/>
    <w:rsid w:val="00892865"/>
    <w:rsid w:val="0089289F"/>
    <w:rsid w:val="00892A7B"/>
    <w:rsid w:val="00892A7E"/>
    <w:rsid w:val="00892B2E"/>
    <w:rsid w:val="00892B58"/>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B5"/>
    <w:rsid w:val="008A0984"/>
    <w:rsid w:val="008A0BED"/>
    <w:rsid w:val="008A0E0B"/>
    <w:rsid w:val="008A0E9A"/>
    <w:rsid w:val="008A0EDF"/>
    <w:rsid w:val="008A104D"/>
    <w:rsid w:val="008A1282"/>
    <w:rsid w:val="008A1376"/>
    <w:rsid w:val="008A13F5"/>
    <w:rsid w:val="008A14C2"/>
    <w:rsid w:val="008A1500"/>
    <w:rsid w:val="008A164B"/>
    <w:rsid w:val="008A1957"/>
    <w:rsid w:val="008A19CC"/>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225"/>
    <w:rsid w:val="008A36A0"/>
    <w:rsid w:val="008A36B1"/>
    <w:rsid w:val="008A36B5"/>
    <w:rsid w:val="008A36EE"/>
    <w:rsid w:val="008A37DD"/>
    <w:rsid w:val="008A398D"/>
    <w:rsid w:val="008A3CF5"/>
    <w:rsid w:val="008A3E65"/>
    <w:rsid w:val="008A4158"/>
    <w:rsid w:val="008A42CD"/>
    <w:rsid w:val="008A42DC"/>
    <w:rsid w:val="008A44D4"/>
    <w:rsid w:val="008A4523"/>
    <w:rsid w:val="008A457E"/>
    <w:rsid w:val="008A472A"/>
    <w:rsid w:val="008A48AD"/>
    <w:rsid w:val="008A4959"/>
    <w:rsid w:val="008A4ECC"/>
    <w:rsid w:val="008A4EEA"/>
    <w:rsid w:val="008A4F97"/>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83D"/>
    <w:rsid w:val="008B494B"/>
    <w:rsid w:val="008B4A95"/>
    <w:rsid w:val="008B4C77"/>
    <w:rsid w:val="008B4CED"/>
    <w:rsid w:val="008B4EFB"/>
    <w:rsid w:val="008B4F3A"/>
    <w:rsid w:val="008B5155"/>
    <w:rsid w:val="008B5302"/>
    <w:rsid w:val="008B53B3"/>
    <w:rsid w:val="008B5840"/>
    <w:rsid w:val="008B584B"/>
    <w:rsid w:val="008B5A55"/>
    <w:rsid w:val="008B5B48"/>
    <w:rsid w:val="008B5BF7"/>
    <w:rsid w:val="008B5C24"/>
    <w:rsid w:val="008B628F"/>
    <w:rsid w:val="008B6309"/>
    <w:rsid w:val="008B66E5"/>
    <w:rsid w:val="008B6967"/>
    <w:rsid w:val="008B697C"/>
    <w:rsid w:val="008B6B15"/>
    <w:rsid w:val="008B6C8B"/>
    <w:rsid w:val="008B6D5C"/>
    <w:rsid w:val="008B6E5E"/>
    <w:rsid w:val="008B721E"/>
    <w:rsid w:val="008B7470"/>
    <w:rsid w:val="008B75D8"/>
    <w:rsid w:val="008B7605"/>
    <w:rsid w:val="008B7736"/>
    <w:rsid w:val="008B7837"/>
    <w:rsid w:val="008B792B"/>
    <w:rsid w:val="008B7A19"/>
    <w:rsid w:val="008B7A77"/>
    <w:rsid w:val="008C0242"/>
    <w:rsid w:val="008C02FE"/>
    <w:rsid w:val="008C03F4"/>
    <w:rsid w:val="008C0439"/>
    <w:rsid w:val="008C0504"/>
    <w:rsid w:val="008C0529"/>
    <w:rsid w:val="008C0623"/>
    <w:rsid w:val="008C0647"/>
    <w:rsid w:val="008C068A"/>
    <w:rsid w:val="008C088E"/>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9FC"/>
    <w:rsid w:val="008C2F5A"/>
    <w:rsid w:val="008C2F67"/>
    <w:rsid w:val="008C307A"/>
    <w:rsid w:val="008C3388"/>
    <w:rsid w:val="008C3396"/>
    <w:rsid w:val="008C33AC"/>
    <w:rsid w:val="008C35C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52D"/>
    <w:rsid w:val="008C76EC"/>
    <w:rsid w:val="008C788D"/>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50A"/>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63"/>
    <w:rsid w:val="008E1742"/>
    <w:rsid w:val="008E1759"/>
    <w:rsid w:val="008E18EC"/>
    <w:rsid w:val="008E1B7B"/>
    <w:rsid w:val="008E1DB2"/>
    <w:rsid w:val="008E1F5D"/>
    <w:rsid w:val="008E214E"/>
    <w:rsid w:val="008E2154"/>
    <w:rsid w:val="008E222B"/>
    <w:rsid w:val="008E22D6"/>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F38"/>
    <w:rsid w:val="008F10F2"/>
    <w:rsid w:val="008F1113"/>
    <w:rsid w:val="008F1240"/>
    <w:rsid w:val="008F127E"/>
    <w:rsid w:val="008F16DF"/>
    <w:rsid w:val="008F17B8"/>
    <w:rsid w:val="008F1A55"/>
    <w:rsid w:val="008F1AAD"/>
    <w:rsid w:val="008F1DAD"/>
    <w:rsid w:val="008F20CA"/>
    <w:rsid w:val="008F227E"/>
    <w:rsid w:val="008F2333"/>
    <w:rsid w:val="008F24FF"/>
    <w:rsid w:val="008F26C3"/>
    <w:rsid w:val="008F27D4"/>
    <w:rsid w:val="008F2AC6"/>
    <w:rsid w:val="008F2BCB"/>
    <w:rsid w:val="008F2C59"/>
    <w:rsid w:val="008F2E08"/>
    <w:rsid w:val="008F30B0"/>
    <w:rsid w:val="008F32F7"/>
    <w:rsid w:val="008F33F2"/>
    <w:rsid w:val="008F364F"/>
    <w:rsid w:val="008F3692"/>
    <w:rsid w:val="008F3854"/>
    <w:rsid w:val="008F3B45"/>
    <w:rsid w:val="008F3E61"/>
    <w:rsid w:val="008F3EAD"/>
    <w:rsid w:val="008F3EC9"/>
    <w:rsid w:val="008F3F2C"/>
    <w:rsid w:val="008F4148"/>
    <w:rsid w:val="008F41A1"/>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8F8"/>
    <w:rsid w:val="00900944"/>
    <w:rsid w:val="0090098E"/>
    <w:rsid w:val="00900BA8"/>
    <w:rsid w:val="00900C9B"/>
    <w:rsid w:val="00901267"/>
    <w:rsid w:val="009012E1"/>
    <w:rsid w:val="00901724"/>
    <w:rsid w:val="009017D7"/>
    <w:rsid w:val="00901869"/>
    <w:rsid w:val="0090188F"/>
    <w:rsid w:val="00901BA2"/>
    <w:rsid w:val="00901C44"/>
    <w:rsid w:val="00901DA6"/>
    <w:rsid w:val="00901DFB"/>
    <w:rsid w:val="00902099"/>
    <w:rsid w:val="00902252"/>
    <w:rsid w:val="009023BD"/>
    <w:rsid w:val="00902786"/>
    <w:rsid w:val="00902A51"/>
    <w:rsid w:val="00902C0B"/>
    <w:rsid w:val="00902EFD"/>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39E"/>
    <w:rsid w:val="009063A9"/>
    <w:rsid w:val="00906622"/>
    <w:rsid w:val="00906636"/>
    <w:rsid w:val="009067A6"/>
    <w:rsid w:val="009067F6"/>
    <w:rsid w:val="009068CA"/>
    <w:rsid w:val="00906AC8"/>
    <w:rsid w:val="00906D04"/>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C5"/>
    <w:rsid w:val="00914216"/>
    <w:rsid w:val="00914248"/>
    <w:rsid w:val="00914276"/>
    <w:rsid w:val="0091428C"/>
    <w:rsid w:val="009142B4"/>
    <w:rsid w:val="009146BD"/>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7339"/>
    <w:rsid w:val="009174BC"/>
    <w:rsid w:val="0091761B"/>
    <w:rsid w:val="0091772E"/>
    <w:rsid w:val="00917847"/>
    <w:rsid w:val="00917B85"/>
    <w:rsid w:val="00917BAB"/>
    <w:rsid w:val="00917CE2"/>
    <w:rsid w:val="00917DB0"/>
    <w:rsid w:val="00917E0D"/>
    <w:rsid w:val="00920084"/>
    <w:rsid w:val="0092018F"/>
    <w:rsid w:val="00920329"/>
    <w:rsid w:val="00920374"/>
    <w:rsid w:val="0092039C"/>
    <w:rsid w:val="00920512"/>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E2F"/>
    <w:rsid w:val="00921EAD"/>
    <w:rsid w:val="00921F75"/>
    <w:rsid w:val="00922064"/>
    <w:rsid w:val="009221F0"/>
    <w:rsid w:val="00922780"/>
    <w:rsid w:val="00922A17"/>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BA6"/>
    <w:rsid w:val="00931BD1"/>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6E"/>
    <w:rsid w:val="00934CC1"/>
    <w:rsid w:val="00934E7B"/>
    <w:rsid w:val="009350C2"/>
    <w:rsid w:val="00935198"/>
    <w:rsid w:val="009351A7"/>
    <w:rsid w:val="009352FD"/>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F3"/>
    <w:rsid w:val="009439A8"/>
    <w:rsid w:val="00943F46"/>
    <w:rsid w:val="00944027"/>
    <w:rsid w:val="009440A5"/>
    <w:rsid w:val="009440E9"/>
    <w:rsid w:val="0094419E"/>
    <w:rsid w:val="0094428C"/>
    <w:rsid w:val="00944312"/>
    <w:rsid w:val="009445AE"/>
    <w:rsid w:val="00944832"/>
    <w:rsid w:val="0094485F"/>
    <w:rsid w:val="009448A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B0F"/>
    <w:rsid w:val="00946BC5"/>
    <w:rsid w:val="00946D34"/>
    <w:rsid w:val="00946D36"/>
    <w:rsid w:val="00946D41"/>
    <w:rsid w:val="00947020"/>
    <w:rsid w:val="0094713E"/>
    <w:rsid w:val="009471C8"/>
    <w:rsid w:val="009472DD"/>
    <w:rsid w:val="00947C3C"/>
    <w:rsid w:val="00947E00"/>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1CF"/>
    <w:rsid w:val="0095597F"/>
    <w:rsid w:val="00955B99"/>
    <w:rsid w:val="00955C4F"/>
    <w:rsid w:val="00955C95"/>
    <w:rsid w:val="00955D95"/>
    <w:rsid w:val="00955D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CC"/>
    <w:rsid w:val="0095756D"/>
    <w:rsid w:val="009575D0"/>
    <w:rsid w:val="0095762A"/>
    <w:rsid w:val="0095764C"/>
    <w:rsid w:val="0095769C"/>
    <w:rsid w:val="0095776E"/>
    <w:rsid w:val="009577ED"/>
    <w:rsid w:val="00957816"/>
    <w:rsid w:val="0095783D"/>
    <w:rsid w:val="009578F7"/>
    <w:rsid w:val="00957A27"/>
    <w:rsid w:val="00957AFD"/>
    <w:rsid w:val="00957B82"/>
    <w:rsid w:val="00957C0B"/>
    <w:rsid w:val="00957CAE"/>
    <w:rsid w:val="00957DB2"/>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E57"/>
    <w:rsid w:val="009620E9"/>
    <w:rsid w:val="0096239B"/>
    <w:rsid w:val="0096248C"/>
    <w:rsid w:val="0096260A"/>
    <w:rsid w:val="00962778"/>
    <w:rsid w:val="009627F6"/>
    <w:rsid w:val="0096285D"/>
    <w:rsid w:val="0096295A"/>
    <w:rsid w:val="00962A06"/>
    <w:rsid w:val="00962B75"/>
    <w:rsid w:val="00962C35"/>
    <w:rsid w:val="00962CF9"/>
    <w:rsid w:val="00962D27"/>
    <w:rsid w:val="00962E52"/>
    <w:rsid w:val="00962E8F"/>
    <w:rsid w:val="00962F79"/>
    <w:rsid w:val="00963171"/>
    <w:rsid w:val="0096321B"/>
    <w:rsid w:val="0096338A"/>
    <w:rsid w:val="009633AC"/>
    <w:rsid w:val="00963448"/>
    <w:rsid w:val="0096367F"/>
    <w:rsid w:val="0096376C"/>
    <w:rsid w:val="0096380B"/>
    <w:rsid w:val="00963A85"/>
    <w:rsid w:val="00963B97"/>
    <w:rsid w:val="00963CC5"/>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A5"/>
    <w:rsid w:val="00964F88"/>
    <w:rsid w:val="00965117"/>
    <w:rsid w:val="009651D9"/>
    <w:rsid w:val="009653A4"/>
    <w:rsid w:val="00965443"/>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BA"/>
    <w:rsid w:val="00966678"/>
    <w:rsid w:val="00966816"/>
    <w:rsid w:val="0096688D"/>
    <w:rsid w:val="00966B15"/>
    <w:rsid w:val="00966D8F"/>
    <w:rsid w:val="00966F52"/>
    <w:rsid w:val="00966F57"/>
    <w:rsid w:val="009670C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E53"/>
    <w:rsid w:val="009950B8"/>
    <w:rsid w:val="00995142"/>
    <w:rsid w:val="0099522C"/>
    <w:rsid w:val="00995307"/>
    <w:rsid w:val="009953B2"/>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F7F"/>
    <w:rsid w:val="00997140"/>
    <w:rsid w:val="009971C4"/>
    <w:rsid w:val="0099745B"/>
    <w:rsid w:val="009975BB"/>
    <w:rsid w:val="0099768D"/>
    <w:rsid w:val="009978BA"/>
    <w:rsid w:val="0099798A"/>
    <w:rsid w:val="00997AF9"/>
    <w:rsid w:val="00997B2D"/>
    <w:rsid w:val="00997DFA"/>
    <w:rsid w:val="00997F23"/>
    <w:rsid w:val="009A0034"/>
    <w:rsid w:val="009A01B3"/>
    <w:rsid w:val="009A043E"/>
    <w:rsid w:val="009A0480"/>
    <w:rsid w:val="009A0541"/>
    <w:rsid w:val="009A075E"/>
    <w:rsid w:val="009A0951"/>
    <w:rsid w:val="009A0B74"/>
    <w:rsid w:val="009A0D9D"/>
    <w:rsid w:val="009A0E67"/>
    <w:rsid w:val="009A0F1B"/>
    <w:rsid w:val="009A136C"/>
    <w:rsid w:val="009A13FF"/>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9D0"/>
    <w:rsid w:val="009A3C91"/>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6C"/>
    <w:rsid w:val="009A7702"/>
    <w:rsid w:val="009A7B97"/>
    <w:rsid w:val="009A7DC8"/>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AAE"/>
    <w:rsid w:val="009B1B7B"/>
    <w:rsid w:val="009B1CEF"/>
    <w:rsid w:val="009B2058"/>
    <w:rsid w:val="009B2433"/>
    <w:rsid w:val="009B2663"/>
    <w:rsid w:val="009B26A1"/>
    <w:rsid w:val="009B2827"/>
    <w:rsid w:val="009B294C"/>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93"/>
    <w:rsid w:val="009B5EF7"/>
    <w:rsid w:val="009B62A3"/>
    <w:rsid w:val="009B632B"/>
    <w:rsid w:val="009B635E"/>
    <w:rsid w:val="009B63E3"/>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DA"/>
    <w:rsid w:val="009C0556"/>
    <w:rsid w:val="009C065B"/>
    <w:rsid w:val="009C0C86"/>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F99"/>
    <w:rsid w:val="009C71B3"/>
    <w:rsid w:val="009C71FB"/>
    <w:rsid w:val="009C7355"/>
    <w:rsid w:val="009C7533"/>
    <w:rsid w:val="009C760E"/>
    <w:rsid w:val="009C7894"/>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95C"/>
    <w:rsid w:val="009D6D8E"/>
    <w:rsid w:val="009D7024"/>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7A4"/>
    <w:rsid w:val="009E7C4D"/>
    <w:rsid w:val="009E7D2F"/>
    <w:rsid w:val="009E7D5F"/>
    <w:rsid w:val="009F0340"/>
    <w:rsid w:val="009F0430"/>
    <w:rsid w:val="009F05CB"/>
    <w:rsid w:val="009F05EB"/>
    <w:rsid w:val="009F070C"/>
    <w:rsid w:val="009F0905"/>
    <w:rsid w:val="009F0979"/>
    <w:rsid w:val="009F09EF"/>
    <w:rsid w:val="009F0A19"/>
    <w:rsid w:val="009F0A97"/>
    <w:rsid w:val="009F0AD4"/>
    <w:rsid w:val="009F0C89"/>
    <w:rsid w:val="009F0EE3"/>
    <w:rsid w:val="009F102E"/>
    <w:rsid w:val="009F1059"/>
    <w:rsid w:val="009F1085"/>
    <w:rsid w:val="009F11E2"/>
    <w:rsid w:val="009F1358"/>
    <w:rsid w:val="009F1360"/>
    <w:rsid w:val="009F138A"/>
    <w:rsid w:val="009F1418"/>
    <w:rsid w:val="009F171A"/>
    <w:rsid w:val="009F19D6"/>
    <w:rsid w:val="009F1BEA"/>
    <w:rsid w:val="009F1C52"/>
    <w:rsid w:val="009F1CFE"/>
    <w:rsid w:val="009F1F2E"/>
    <w:rsid w:val="009F1F55"/>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14"/>
    <w:rsid w:val="009F47B3"/>
    <w:rsid w:val="009F486F"/>
    <w:rsid w:val="009F4927"/>
    <w:rsid w:val="009F497D"/>
    <w:rsid w:val="009F4C6B"/>
    <w:rsid w:val="009F4CA0"/>
    <w:rsid w:val="009F4CFA"/>
    <w:rsid w:val="009F4D7E"/>
    <w:rsid w:val="009F4F5A"/>
    <w:rsid w:val="009F51E6"/>
    <w:rsid w:val="009F526F"/>
    <w:rsid w:val="009F551B"/>
    <w:rsid w:val="009F5741"/>
    <w:rsid w:val="009F5A01"/>
    <w:rsid w:val="009F5B07"/>
    <w:rsid w:val="009F5B19"/>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63C"/>
    <w:rsid w:val="00A01790"/>
    <w:rsid w:val="00A0179B"/>
    <w:rsid w:val="00A017BE"/>
    <w:rsid w:val="00A01899"/>
    <w:rsid w:val="00A01A63"/>
    <w:rsid w:val="00A01D2D"/>
    <w:rsid w:val="00A01D9A"/>
    <w:rsid w:val="00A01FBE"/>
    <w:rsid w:val="00A020BA"/>
    <w:rsid w:val="00A020F3"/>
    <w:rsid w:val="00A02138"/>
    <w:rsid w:val="00A0215B"/>
    <w:rsid w:val="00A02168"/>
    <w:rsid w:val="00A0223D"/>
    <w:rsid w:val="00A0225F"/>
    <w:rsid w:val="00A0227C"/>
    <w:rsid w:val="00A024C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8B0"/>
    <w:rsid w:val="00A04A1B"/>
    <w:rsid w:val="00A04D6A"/>
    <w:rsid w:val="00A04EDD"/>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DAF"/>
    <w:rsid w:val="00A06E5D"/>
    <w:rsid w:val="00A06E70"/>
    <w:rsid w:val="00A0705C"/>
    <w:rsid w:val="00A07460"/>
    <w:rsid w:val="00A0753C"/>
    <w:rsid w:val="00A07671"/>
    <w:rsid w:val="00A07719"/>
    <w:rsid w:val="00A077A2"/>
    <w:rsid w:val="00A079EE"/>
    <w:rsid w:val="00A07A14"/>
    <w:rsid w:val="00A07BCD"/>
    <w:rsid w:val="00A07C5A"/>
    <w:rsid w:val="00A07C83"/>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E"/>
    <w:rsid w:val="00A17B1D"/>
    <w:rsid w:val="00A17BB4"/>
    <w:rsid w:val="00A17C7F"/>
    <w:rsid w:val="00A17CA5"/>
    <w:rsid w:val="00A17CFE"/>
    <w:rsid w:val="00A17D67"/>
    <w:rsid w:val="00A200FF"/>
    <w:rsid w:val="00A201B9"/>
    <w:rsid w:val="00A201C7"/>
    <w:rsid w:val="00A201CA"/>
    <w:rsid w:val="00A202F2"/>
    <w:rsid w:val="00A203C8"/>
    <w:rsid w:val="00A20587"/>
    <w:rsid w:val="00A206C2"/>
    <w:rsid w:val="00A2072A"/>
    <w:rsid w:val="00A20810"/>
    <w:rsid w:val="00A209AB"/>
    <w:rsid w:val="00A20A75"/>
    <w:rsid w:val="00A20D22"/>
    <w:rsid w:val="00A20E62"/>
    <w:rsid w:val="00A20E76"/>
    <w:rsid w:val="00A21007"/>
    <w:rsid w:val="00A211C6"/>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E49"/>
    <w:rsid w:val="00A3004A"/>
    <w:rsid w:val="00A30235"/>
    <w:rsid w:val="00A30316"/>
    <w:rsid w:val="00A303E7"/>
    <w:rsid w:val="00A3059A"/>
    <w:rsid w:val="00A30755"/>
    <w:rsid w:val="00A309D1"/>
    <w:rsid w:val="00A30AE2"/>
    <w:rsid w:val="00A30C98"/>
    <w:rsid w:val="00A30CBF"/>
    <w:rsid w:val="00A30CD6"/>
    <w:rsid w:val="00A30EE1"/>
    <w:rsid w:val="00A30EE5"/>
    <w:rsid w:val="00A31003"/>
    <w:rsid w:val="00A311B8"/>
    <w:rsid w:val="00A3121A"/>
    <w:rsid w:val="00A313B3"/>
    <w:rsid w:val="00A31456"/>
    <w:rsid w:val="00A314A2"/>
    <w:rsid w:val="00A314D3"/>
    <w:rsid w:val="00A3152B"/>
    <w:rsid w:val="00A31593"/>
    <w:rsid w:val="00A31727"/>
    <w:rsid w:val="00A31743"/>
    <w:rsid w:val="00A3192A"/>
    <w:rsid w:val="00A31995"/>
    <w:rsid w:val="00A31B46"/>
    <w:rsid w:val="00A31D1B"/>
    <w:rsid w:val="00A31E6B"/>
    <w:rsid w:val="00A31E91"/>
    <w:rsid w:val="00A31F32"/>
    <w:rsid w:val="00A31FDD"/>
    <w:rsid w:val="00A3206E"/>
    <w:rsid w:val="00A320F6"/>
    <w:rsid w:val="00A323CD"/>
    <w:rsid w:val="00A3242F"/>
    <w:rsid w:val="00A324E5"/>
    <w:rsid w:val="00A328F6"/>
    <w:rsid w:val="00A32982"/>
    <w:rsid w:val="00A32A59"/>
    <w:rsid w:val="00A32AE8"/>
    <w:rsid w:val="00A32BC9"/>
    <w:rsid w:val="00A32DE6"/>
    <w:rsid w:val="00A32E05"/>
    <w:rsid w:val="00A331C2"/>
    <w:rsid w:val="00A3329C"/>
    <w:rsid w:val="00A3329F"/>
    <w:rsid w:val="00A332D6"/>
    <w:rsid w:val="00A334FD"/>
    <w:rsid w:val="00A3365F"/>
    <w:rsid w:val="00A33761"/>
    <w:rsid w:val="00A339D8"/>
    <w:rsid w:val="00A33AF1"/>
    <w:rsid w:val="00A33B46"/>
    <w:rsid w:val="00A33B4E"/>
    <w:rsid w:val="00A33BA1"/>
    <w:rsid w:val="00A33C31"/>
    <w:rsid w:val="00A33E3B"/>
    <w:rsid w:val="00A33F3A"/>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7057"/>
    <w:rsid w:val="00A370AB"/>
    <w:rsid w:val="00A3721D"/>
    <w:rsid w:val="00A372A9"/>
    <w:rsid w:val="00A373D1"/>
    <w:rsid w:val="00A37553"/>
    <w:rsid w:val="00A37583"/>
    <w:rsid w:val="00A375ED"/>
    <w:rsid w:val="00A3773C"/>
    <w:rsid w:val="00A37A2F"/>
    <w:rsid w:val="00A37D91"/>
    <w:rsid w:val="00A37FF5"/>
    <w:rsid w:val="00A40058"/>
    <w:rsid w:val="00A401BF"/>
    <w:rsid w:val="00A40272"/>
    <w:rsid w:val="00A4036D"/>
    <w:rsid w:val="00A404DB"/>
    <w:rsid w:val="00A40532"/>
    <w:rsid w:val="00A406FF"/>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A24"/>
    <w:rsid w:val="00A42E68"/>
    <w:rsid w:val="00A42F16"/>
    <w:rsid w:val="00A43040"/>
    <w:rsid w:val="00A43110"/>
    <w:rsid w:val="00A43234"/>
    <w:rsid w:val="00A43306"/>
    <w:rsid w:val="00A43361"/>
    <w:rsid w:val="00A43518"/>
    <w:rsid w:val="00A43741"/>
    <w:rsid w:val="00A4392D"/>
    <w:rsid w:val="00A4397B"/>
    <w:rsid w:val="00A43ADD"/>
    <w:rsid w:val="00A43C1A"/>
    <w:rsid w:val="00A43C90"/>
    <w:rsid w:val="00A43D54"/>
    <w:rsid w:val="00A43E2C"/>
    <w:rsid w:val="00A43F7E"/>
    <w:rsid w:val="00A44297"/>
    <w:rsid w:val="00A4431F"/>
    <w:rsid w:val="00A443A6"/>
    <w:rsid w:val="00A448EA"/>
    <w:rsid w:val="00A4496D"/>
    <w:rsid w:val="00A44984"/>
    <w:rsid w:val="00A449B5"/>
    <w:rsid w:val="00A44BD2"/>
    <w:rsid w:val="00A44C2F"/>
    <w:rsid w:val="00A45075"/>
    <w:rsid w:val="00A450FD"/>
    <w:rsid w:val="00A45118"/>
    <w:rsid w:val="00A45366"/>
    <w:rsid w:val="00A453E9"/>
    <w:rsid w:val="00A4558E"/>
    <w:rsid w:val="00A45601"/>
    <w:rsid w:val="00A45645"/>
    <w:rsid w:val="00A45734"/>
    <w:rsid w:val="00A45991"/>
    <w:rsid w:val="00A4599D"/>
    <w:rsid w:val="00A45C44"/>
    <w:rsid w:val="00A45CE5"/>
    <w:rsid w:val="00A45DBA"/>
    <w:rsid w:val="00A45E10"/>
    <w:rsid w:val="00A45E2F"/>
    <w:rsid w:val="00A4614F"/>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32B"/>
    <w:rsid w:val="00A5435E"/>
    <w:rsid w:val="00A543B6"/>
    <w:rsid w:val="00A543CE"/>
    <w:rsid w:val="00A5448A"/>
    <w:rsid w:val="00A54831"/>
    <w:rsid w:val="00A54A9E"/>
    <w:rsid w:val="00A55006"/>
    <w:rsid w:val="00A55082"/>
    <w:rsid w:val="00A55130"/>
    <w:rsid w:val="00A55268"/>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996"/>
    <w:rsid w:val="00A569B1"/>
    <w:rsid w:val="00A56E89"/>
    <w:rsid w:val="00A57008"/>
    <w:rsid w:val="00A570DD"/>
    <w:rsid w:val="00A57171"/>
    <w:rsid w:val="00A57364"/>
    <w:rsid w:val="00A574DA"/>
    <w:rsid w:val="00A57546"/>
    <w:rsid w:val="00A575E3"/>
    <w:rsid w:val="00A57791"/>
    <w:rsid w:val="00A57863"/>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35C"/>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98"/>
    <w:rsid w:val="00A63EAC"/>
    <w:rsid w:val="00A63F23"/>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3B9"/>
    <w:rsid w:val="00A6647B"/>
    <w:rsid w:val="00A664B7"/>
    <w:rsid w:val="00A664BD"/>
    <w:rsid w:val="00A66531"/>
    <w:rsid w:val="00A665CF"/>
    <w:rsid w:val="00A66A39"/>
    <w:rsid w:val="00A66CD6"/>
    <w:rsid w:val="00A66D06"/>
    <w:rsid w:val="00A66EE4"/>
    <w:rsid w:val="00A66F27"/>
    <w:rsid w:val="00A66F44"/>
    <w:rsid w:val="00A66F8B"/>
    <w:rsid w:val="00A67081"/>
    <w:rsid w:val="00A6744C"/>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A8"/>
    <w:rsid w:val="00A76830"/>
    <w:rsid w:val="00A76B87"/>
    <w:rsid w:val="00A76C50"/>
    <w:rsid w:val="00A76D51"/>
    <w:rsid w:val="00A76E98"/>
    <w:rsid w:val="00A77071"/>
    <w:rsid w:val="00A770F2"/>
    <w:rsid w:val="00A770F5"/>
    <w:rsid w:val="00A77536"/>
    <w:rsid w:val="00A7758A"/>
    <w:rsid w:val="00A7766F"/>
    <w:rsid w:val="00A77947"/>
    <w:rsid w:val="00A779A9"/>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2271"/>
    <w:rsid w:val="00A822CE"/>
    <w:rsid w:val="00A8238D"/>
    <w:rsid w:val="00A823F4"/>
    <w:rsid w:val="00A82456"/>
    <w:rsid w:val="00A8255E"/>
    <w:rsid w:val="00A82606"/>
    <w:rsid w:val="00A8262C"/>
    <w:rsid w:val="00A82861"/>
    <w:rsid w:val="00A8294B"/>
    <w:rsid w:val="00A82AD9"/>
    <w:rsid w:val="00A82ADD"/>
    <w:rsid w:val="00A82B33"/>
    <w:rsid w:val="00A82CDC"/>
    <w:rsid w:val="00A82D96"/>
    <w:rsid w:val="00A82E14"/>
    <w:rsid w:val="00A82F65"/>
    <w:rsid w:val="00A833AE"/>
    <w:rsid w:val="00A83459"/>
    <w:rsid w:val="00A83546"/>
    <w:rsid w:val="00A8357E"/>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FB"/>
    <w:rsid w:val="00A8771C"/>
    <w:rsid w:val="00A87819"/>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854"/>
    <w:rsid w:val="00A90978"/>
    <w:rsid w:val="00A90B61"/>
    <w:rsid w:val="00A90C05"/>
    <w:rsid w:val="00A90C4C"/>
    <w:rsid w:val="00A90DBD"/>
    <w:rsid w:val="00A90DE5"/>
    <w:rsid w:val="00A910FF"/>
    <w:rsid w:val="00A9110F"/>
    <w:rsid w:val="00A91207"/>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753"/>
    <w:rsid w:val="00AA1816"/>
    <w:rsid w:val="00AA1906"/>
    <w:rsid w:val="00AA191A"/>
    <w:rsid w:val="00AA1AF5"/>
    <w:rsid w:val="00AA1B8C"/>
    <w:rsid w:val="00AA1FD4"/>
    <w:rsid w:val="00AA2260"/>
    <w:rsid w:val="00AA238B"/>
    <w:rsid w:val="00AA240F"/>
    <w:rsid w:val="00AA29C8"/>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B3"/>
    <w:rsid w:val="00AA714D"/>
    <w:rsid w:val="00AA72E6"/>
    <w:rsid w:val="00AA7320"/>
    <w:rsid w:val="00AA732B"/>
    <w:rsid w:val="00AA735E"/>
    <w:rsid w:val="00AA754E"/>
    <w:rsid w:val="00AA7642"/>
    <w:rsid w:val="00AA7892"/>
    <w:rsid w:val="00AA79C2"/>
    <w:rsid w:val="00AA7CAE"/>
    <w:rsid w:val="00AA7D0A"/>
    <w:rsid w:val="00AA7D58"/>
    <w:rsid w:val="00AA7D88"/>
    <w:rsid w:val="00AA7D9F"/>
    <w:rsid w:val="00AA7E91"/>
    <w:rsid w:val="00AB0130"/>
    <w:rsid w:val="00AB016F"/>
    <w:rsid w:val="00AB020C"/>
    <w:rsid w:val="00AB0291"/>
    <w:rsid w:val="00AB065B"/>
    <w:rsid w:val="00AB0750"/>
    <w:rsid w:val="00AB07A3"/>
    <w:rsid w:val="00AB0968"/>
    <w:rsid w:val="00AB0D20"/>
    <w:rsid w:val="00AB0E36"/>
    <w:rsid w:val="00AB0E78"/>
    <w:rsid w:val="00AB10C3"/>
    <w:rsid w:val="00AB10E6"/>
    <w:rsid w:val="00AB11F0"/>
    <w:rsid w:val="00AB1270"/>
    <w:rsid w:val="00AB1771"/>
    <w:rsid w:val="00AB197F"/>
    <w:rsid w:val="00AB1B08"/>
    <w:rsid w:val="00AB1BF0"/>
    <w:rsid w:val="00AB1DD8"/>
    <w:rsid w:val="00AB1F1D"/>
    <w:rsid w:val="00AB2022"/>
    <w:rsid w:val="00AB2183"/>
    <w:rsid w:val="00AB2267"/>
    <w:rsid w:val="00AB22DD"/>
    <w:rsid w:val="00AB2617"/>
    <w:rsid w:val="00AB2673"/>
    <w:rsid w:val="00AB28BC"/>
    <w:rsid w:val="00AB2907"/>
    <w:rsid w:val="00AB305B"/>
    <w:rsid w:val="00AB31BC"/>
    <w:rsid w:val="00AB321A"/>
    <w:rsid w:val="00AB3282"/>
    <w:rsid w:val="00AB32A3"/>
    <w:rsid w:val="00AB3437"/>
    <w:rsid w:val="00AB34CB"/>
    <w:rsid w:val="00AB3613"/>
    <w:rsid w:val="00AB377A"/>
    <w:rsid w:val="00AB3884"/>
    <w:rsid w:val="00AB3A5E"/>
    <w:rsid w:val="00AB3A91"/>
    <w:rsid w:val="00AB3D16"/>
    <w:rsid w:val="00AB3E1D"/>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7167"/>
    <w:rsid w:val="00AB723D"/>
    <w:rsid w:val="00AB7497"/>
    <w:rsid w:val="00AB758B"/>
    <w:rsid w:val="00AB7697"/>
    <w:rsid w:val="00AB76DF"/>
    <w:rsid w:val="00AB77DE"/>
    <w:rsid w:val="00AB77E0"/>
    <w:rsid w:val="00AB7941"/>
    <w:rsid w:val="00AB7A07"/>
    <w:rsid w:val="00AB7C02"/>
    <w:rsid w:val="00AB7DAA"/>
    <w:rsid w:val="00AC011A"/>
    <w:rsid w:val="00AC0345"/>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AB"/>
    <w:rsid w:val="00AC240C"/>
    <w:rsid w:val="00AC26AD"/>
    <w:rsid w:val="00AC2837"/>
    <w:rsid w:val="00AC2998"/>
    <w:rsid w:val="00AC2A61"/>
    <w:rsid w:val="00AC2FD2"/>
    <w:rsid w:val="00AC3091"/>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483"/>
    <w:rsid w:val="00AC6A4C"/>
    <w:rsid w:val="00AC6AEC"/>
    <w:rsid w:val="00AC6D23"/>
    <w:rsid w:val="00AC6EBC"/>
    <w:rsid w:val="00AC70E9"/>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6C8"/>
    <w:rsid w:val="00AD16FE"/>
    <w:rsid w:val="00AD174B"/>
    <w:rsid w:val="00AD19E7"/>
    <w:rsid w:val="00AD1AFF"/>
    <w:rsid w:val="00AD1CE6"/>
    <w:rsid w:val="00AD1CEF"/>
    <w:rsid w:val="00AD1D74"/>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815"/>
    <w:rsid w:val="00AD587D"/>
    <w:rsid w:val="00AD5BA9"/>
    <w:rsid w:val="00AD5DCC"/>
    <w:rsid w:val="00AD60E3"/>
    <w:rsid w:val="00AD67D8"/>
    <w:rsid w:val="00AD68D6"/>
    <w:rsid w:val="00AD6BD5"/>
    <w:rsid w:val="00AD6C5E"/>
    <w:rsid w:val="00AD6CCA"/>
    <w:rsid w:val="00AD6EF8"/>
    <w:rsid w:val="00AD6EFC"/>
    <w:rsid w:val="00AD6F77"/>
    <w:rsid w:val="00AD6FE2"/>
    <w:rsid w:val="00AD7122"/>
    <w:rsid w:val="00AD7167"/>
    <w:rsid w:val="00AD73BC"/>
    <w:rsid w:val="00AD73EC"/>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DFE"/>
    <w:rsid w:val="00AE11E4"/>
    <w:rsid w:val="00AE125F"/>
    <w:rsid w:val="00AE1291"/>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96"/>
    <w:rsid w:val="00AE3539"/>
    <w:rsid w:val="00AE35AA"/>
    <w:rsid w:val="00AE3672"/>
    <w:rsid w:val="00AE3817"/>
    <w:rsid w:val="00AE3A6C"/>
    <w:rsid w:val="00AE3BD5"/>
    <w:rsid w:val="00AE3C88"/>
    <w:rsid w:val="00AE3EFA"/>
    <w:rsid w:val="00AE41C7"/>
    <w:rsid w:val="00AE41CA"/>
    <w:rsid w:val="00AE41DE"/>
    <w:rsid w:val="00AE42F9"/>
    <w:rsid w:val="00AE4479"/>
    <w:rsid w:val="00AE45B0"/>
    <w:rsid w:val="00AE45C9"/>
    <w:rsid w:val="00AE4634"/>
    <w:rsid w:val="00AE488E"/>
    <w:rsid w:val="00AE4AE6"/>
    <w:rsid w:val="00AE4C0B"/>
    <w:rsid w:val="00AE4F17"/>
    <w:rsid w:val="00AE4F21"/>
    <w:rsid w:val="00AE503F"/>
    <w:rsid w:val="00AE5081"/>
    <w:rsid w:val="00AE50BA"/>
    <w:rsid w:val="00AE5570"/>
    <w:rsid w:val="00AE562C"/>
    <w:rsid w:val="00AE56FF"/>
    <w:rsid w:val="00AE576D"/>
    <w:rsid w:val="00AE5833"/>
    <w:rsid w:val="00AE5A12"/>
    <w:rsid w:val="00AE5C2F"/>
    <w:rsid w:val="00AE5D62"/>
    <w:rsid w:val="00AE5E04"/>
    <w:rsid w:val="00AE6021"/>
    <w:rsid w:val="00AE623E"/>
    <w:rsid w:val="00AE6317"/>
    <w:rsid w:val="00AE6389"/>
    <w:rsid w:val="00AE63FF"/>
    <w:rsid w:val="00AE64B6"/>
    <w:rsid w:val="00AE669E"/>
    <w:rsid w:val="00AE66A2"/>
    <w:rsid w:val="00AE68F7"/>
    <w:rsid w:val="00AE6B12"/>
    <w:rsid w:val="00AE6D40"/>
    <w:rsid w:val="00AE6EA8"/>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32F"/>
    <w:rsid w:val="00AF15DA"/>
    <w:rsid w:val="00AF16C8"/>
    <w:rsid w:val="00AF17B7"/>
    <w:rsid w:val="00AF17C9"/>
    <w:rsid w:val="00AF17CC"/>
    <w:rsid w:val="00AF18B4"/>
    <w:rsid w:val="00AF1949"/>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D6"/>
    <w:rsid w:val="00AF4631"/>
    <w:rsid w:val="00AF4733"/>
    <w:rsid w:val="00AF473E"/>
    <w:rsid w:val="00AF47DC"/>
    <w:rsid w:val="00AF481E"/>
    <w:rsid w:val="00AF4923"/>
    <w:rsid w:val="00AF4AE1"/>
    <w:rsid w:val="00AF4B5B"/>
    <w:rsid w:val="00AF4B8B"/>
    <w:rsid w:val="00AF4D49"/>
    <w:rsid w:val="00AF4E59"/>
    <w:rsid w:val="00AF4FD3"/>
    <w:rsid w:val="00AF529F"/>
    <w:rsid w:val="00AF5447"/>
    <w:rsid w:val="00AF5499"/>
    <w:rsid w:val="00AF5687"/>
    <w:rsid w:val="00AF5A41"/>
    <w:rsid w:val="00AF5CF4"/>
    <w:rsid w:val="00AF5D4D"/>
    <w:rsid w:val="00AF5E76"/>
    <w:rsid w:val="00AF5EB8"/>
    <w:rsid w:val="00AF5FEC"/>
    <w:rsid w:val="00AF60A7"/>
    <w:rsid w:val="00AF6642"/>
    <w:rsid w:val="00AF67D7"/>
    <w:rsid w:val="00AF67DA"/>
    <w:rsid w:val="00AF6994"/>
    <w:rsid w:val="00AF69ED"/>
    <w:rsid w:val="00AF6ABD"/>
    <w:rsid w:val="00AF6AE0"/>
    <w:rsid w:val="00AF6D72"/>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7A"/>
    <w:rsid w:val="00B04CE4"/>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5C5"/>
    <w:rsid w:val="00B1066E"/>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650"/>
    <w:rsid w:val="00B13672"/>
    <w:rsid w:val="00B1395F"/>
    <w:rsid w:val="00B13980"/>
    <w:rsid w:val="00B13D4B"/>
    <w:rsid w:val="00B13E4B"/>
    <w:rsid w:val="00B13ECD"/>
    <w:rsid w:val="00B13EF2"/>
    <w:rsid w:val="00B13F82"/>
    <w:rsid w:val="00B13F9D"/>
    <w:rsid w:val="00B13FAA"/>
    <w:rsid w:val="00B14227"/>
    <w:rsid w:val="00B14915"/>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9E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B23"/>
    <w:rsid w:val="00B21CE5"/>
    <w:rsid w:val="00B2200E"/>
    <w:rsid w:val="00B2201C"/>
    <w:rsid w:val="00B22079"/>
    <w:rsid w:val="00B220B5"/>
    <w:rsid w:val="00B2214A"/>
    <w:rsid w:val="00B2225A"/>
    <w:rsid w:val="00B222C2"/>
    <w:rsid w:val="00B226A9"/>
    <w:rsid w:val="00B2286E"/>
    <w:rsid w:val="00B22A0B"/>
    <w:rsid w:val="00B22A2E"/>
    <w:rsid w:val="00B22B18"/>
    <w:rsid w:val="00B22B6C"/>
    <w:rsid w:val="00B22BD6"/>
    <w:rsid w:val="00B23053"/>
    <w:rsid w:val="00B23086"/>
    <w:rsid w:val="00B23137"/>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FE"/>
    <w:rsid w:val="00B2620F"/>
    <w:rsid w:val="00B26254"/>
    <w:rsid w:val="00B2630D"/>
    <w:rsid w:val="00B26385"/>
    <w:rsid w:val="00B267F6"/>
    <w:rsid w:val="00B26E05"/>
    <w:rsid w:val="00B26FED"/>
    <w:rsid w:val="00B27015"/>
    <w:rsid w:val="00B27137"/>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64F"/>
    <w:rsid w:val="00B336EB"/>
    <w:rsid w:val="00B33850"/>
    <w:rsid w:val="00B33905"/>
    <w:rsid w:val="00B339A1"/>
    <w:rsid w:val="00B33AC1"/>
    <w:rsid w:val="00B3403A"/>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2A4"/>
    <w:rsid w:val="00B36305"/>
    <w:rsid w:val="00B3652E"/>
    <w:rsid w:val="00B3657D"/>
    <w:rsid w:val="00B3660C"/>
    <w:rsid w:val="00B366FB"/>
    <w:rsid w:val="00B369F1"/>
    <w:rsid w:val="00B36B69"/>
    <w:rsid w:val="00B36C66"/>
    <w:rsid w:val="00B36DE7"/>
    <w:rsid w:val="00B36EE2"/>
    <w:rsid w:val="00B36F11"/>
    <w:rsid w:val="00B37134"/>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BAE"/>
    <w:rsid w:val="00B41C5C"/>
    <w:rsid w:val="00B41CEE"/>
    <w:rsid w:val="00B42148"/>
    <w:rsid w:val="00B421DE"/>
    <w:rsid w:val="00B422AB"/>
    <w:rsid w:val="00B422FF"/>
    <w:rsid w:val="00B42348"/>
    <w:rsid w:val="00B42486"/>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6C1"/>
    <w:rsid w:val="00B44B31"/>
    <w:rsid w:val="00B44DC3"/>
    <w:rsid w:val="00B44F70"/>
    <w:rsid w:val="00B44F73"/>
    <w:rsid w:val="00B44F9A"/>
    <w:rsid w:val="00B450E8"/>
    <w:rsid w:val="00B45387"/>
    <w:rsid w:val="00B453C1"/>
    <w:rsid w:val="00B4552C"/>
    <w:rsid w:val="00B4569F"/>
    <w:rsid w:val="00B45884"/>
    <w:rsid w:val="00B4599B"/>
    <w:rsid w:val="00B45A74"/>
    <w:rsid w:val="00B45DEC"/>
    <w:rsid w:val="00B45E3A"/>
    <w:rsid w:val="00B4603B"/>
    <w:rsid w:val="00B4615E"/>
    <w:rsid w:val="00B46273"/>
    <w:rsid w:val="00B46406"/>
    <w:rsid w:val="00B465A6"/>
    <w:rsid w:val="00B46817"/>
    <w:rsid w:val="00B46835"/>
    <w:rsid w:val="00B46A49"/>
    <w:rsid w:val="00B46B92"/>
    <w:rsid w:val="00B46BD7"/>
    <w:rsid w:val="00B46C93"/>
    <w:rsid w:val="00B47119"/>
    <w:rsid w:val="00B471F7"/>
    <w:rsid w:val="00B47435"/>
    <w:rsid w:val="00B4745F"/>
    <w:rsid w:val="00B475D2"/>
    <w:rsid w:val="00B4770E"/>
    <w:rsid w:val="00B4777B"/>
    <w:rsid w:val="00B479ED"/>
    <w:rsid w:val="00B47A5C"/>
    <w:rsid w:val="00B47A7D"/>
    <w:rsid w:val="00B47B10"/>
    <w:rsid w:val="00B47C1F"/>
    <w:rsid w:val="00B47D63"/>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E3"/>
    <w:rsid w:val="00B51877"/>
    <w:rsid w:val="00B518BA"/>
    <w:rsid w:val="00B51A41"/>
    <w:rsid w:val="00B51B07"/>
    <w:rsid w:val="00B51EAC"/>
    <w:rsid w:val="00B5205D"/>
    <w:rsid w:val="00B52065"/>
    <w:rsid w:val="00B5215F"/>
    <w:rsid w:val="00B521DA"/>
    <w:rsid w:val="00B5222F"/>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B3C"/>
    <w:rsid w:val="00B63C41"/>
    <w:rsid w:val="00B63E59"/>
    <w:rsid w:val="00B641A4"/>
    <w:rsid w:val="00B64541"/>
    <w:rsid w:val="00B64867"/>
    <w:rsid w:val="00B648B4"/>
    <w:rsid w:val="00B64914"/>
    <w:rsid w:val="00B649CE"/>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1FA"/>
    <w:rsid w:val="00B702E3"/>
    <w:rsid w:val="00B70519"/>
    <w:rsid w:val="00B70715"/>
    <w:rsid w:val="00B70765"/>
    <w:rsid w:val="00B709E2"/>
    <w:rsid w:val="00B70A91"/>
    <w:rsid w:val="00B70B52"/>
    <w:rsid w:val="00B70C4B"/>
    <w:rsid w:val="00B71209"/>
    <w:rsid w:val="00B71291"/>
    <w:rsid w:val="00B712E5"/>
    <w:rsid w:val="00B713C5"/>
    <w:rsid w:val="00B714D2"/>
    <w:rsid w:val="00B7161D"/>
    <w:rsid w:val="00B71705"/>
    <w:rsid w:val="00B71708"/>
    <w:rsid w:val="00B7178C"/>
    <w:rsid w:val="00B71870"/>
    <w:rsid w:val="00B71A76"/>
    <w:rsid w:val="00B71AE1"/>
    <w:rsid w:val="00B71C1A"/>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E3E"/>
    <w:rsid w:val="00B73F46"/>
    <w:rsid w:val="00B74115"/>
    <w:rsid w:val="00B74203"/>
    <w:rsid w:val="00B74265"/>
    <w:rsid w:val="00B74266"/>
    <w:rsid w:val="00B74729"/>
    <w:rsid w:val="00B74989"/>
    <w:rsid w:val="00B74A23"/>
    <w:rsid w:val="00B74CDA"/>
    <w:rsid w:val="00B74FE0"/>
    <w:rsid w:val="00B750B3"/>
    <w:rsid w:val="00B754C0"/>
    <w:rsid w:val="00B75661"/>
    <w:rsid w:val="00B758F6"/>
    <w:rsid w:val="00B75987"/>
    <w:rsid w:val="00B759EA"/>
    <w:rsid w:val="00B75A86"/>
    <w:rsid w:val="00B75C8C"/>
    <w:rsid w:val="00B75CB0"/>
    <w:rsid w:val="00B75CE6"/>
    <w:rsid w:val="00B75CF5"/>
    <w:rsid w:val="00B75FC1"/>
    <w:rsid w:val="00B762C4"/>
    <w:rsid w:val="00B762D8"/>
    <w:rsid w:val="00B7646F"/>
    <w:rsid w:val="00B765E9"/>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40"/>
    <w:rsid w:val="00B867B6"/>
    <w:rsid w:val="00B867E0"/>
    <w:rsid w:val="00B86B98"/>
    <w:rsid w:val="00B86C48"/>
    <w:rsid w:val="00B86C9C"/>
    <w:rsid w:val="00B86D2C"/>
    <w:rsid w:val="00B86D2F"/>
    <w:rsid w:val="00B86D64"/>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45C"/>
    <w:rsid w:val="00B905AD"/>
    <w:rsid w:val="00B90717"/>
    <w:rsid w:val="00B9083E"/>
    <w:rsid w:val="00B90899"/>
    <w:rsid w:val="00B90A0B"/>
    <w:rsid w:val="00B90B5B"/>
    <w:rsid w:val="00B90BFC"/>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8C4"/>
    <w:rsid w:val="00BA092B"/>
    <w:rsid w:val="00BA0D82"/>
    <w:rsid w:val="00BA0DE6"/>
    <w:rsid w:val="00BA0E62"/>
    <w:rsid w:val="00BA1135"/>
    <w:rsid w:val="00BA1163"/>
    <w:rsid w:val="00BA13E7"/>
    <w:rsid w:val="00BA1599"/>
    <w:rsid w:val="00BA164F"/>
    <w:rsid w:val="00BA166B"/>
    <w:rsid w:val="00BA1741"/>
    <w:rsid w:val="00BA1799"/>
    <w:rsid w:val="00BA17C1"/>
    <w:rsid w:val="00BA1846"/>
    <w:rsid w:val="00BA18BD"/>
    <w:rsid w:val="00BA1BA5"/>
    <w:rsid w:val="00BA1C66"/>
    <w:rsid w:val="00BA1E32"/>
    <w:rsid w:val="00BA2008"/>
    <w:rsid w:val="00BA210C"/>
    <w:rsid w:val="00BA2309"/>
    <w:rsid w:val="00BA2452"/>
    <w:rsid w:val="00BA2891"/>
    <w:rsid w:val="00BA29E4"/>
    <w:rsid w:val="00BA2B9E"/>
    <w:rsid w:val="00BA2DA0"/>
    <w:rsid w:val="00BA31DF"/>
    <w:rsid w:val="00BA31FF"/>
    <w:rsid w:val="00BA3229"/>
    <w:rsid w:val="00BA3236"/>
    <w:rsid w:val="00BA33DD"/>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D2"/>
    <w:rsid w:val="00BA67E9"/>
    <w:rsid w:val="00BA681C"/>
    <w:rsid w:val="00BA6A61"/>
    <w:rsid w:val="00BA6CD7"/>
    <w:rsid w:val="00BA6EEF"/>
    <w:rsid w:val="00BA71CD"/>
    <w:rsid w:val="00BA72D1"/>
    <w:rsid w:val="00BA732F"/>
    <w:rsid w:val="00BA73B7"/>
    <w:rsid w:val="00BA7409"/>
    <w:rsid w:val="00BA74C2"/>
    <w:rsid w:val="00BA7524"/>
    <w:rsid w:val="00BA7630"/>
    <w:rsid w:val="00BA7A9C"/>
    <w:rsid w:val="00BA7C3E"/>
    <w:rsid w:val="00BA7D3F"/>
    <w:rsid w:val="00BA7E3C"/>
    <w:rsid w:val="00BA7F79"/>
    <w:rsid w:val="00BB002C"/>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48"/>
    <w:rsid w:val="00BB2A90"/>
    <w:rsid w:val="00BB2AAF"/>
    <w:rsid w:val="00BB2B81"/>
    <w:rsid w:val="00BB2BDF"/>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783"/>
    <w:rsid w:val="00BB48DC"/>
    <w:rsid w:val="00BB4A0C"/>
    <w:rsid w:val="00BB4DB4"/>
    <w:rsid w:val="00BB4E88"/>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F5"/>
    <w:rsid w:val="00BB6AF0"/>
    <w:rsid w:val="00BB6B6D"/>
    <w:rsid w:val="00BB6BAA"/>
    <w:rsid w:val="00BB6D48"/>
    <w:rsid w:val="00BB7078"/>
    <w:rsid w:val="00BB70AA"/>
    <w:rsid w:val="00BB717E"/>
    <w:rsid w:val="00BB72EE"/>
    <w:rsid w:val="00BB7328"/>
    <w:rsid w:val="00BB7584"/>
    <w:rsid w:val="00BB75B4"/>
    <w:rsid w:val="00BB77DC"/>
    <w:rsid w:val="00BB790F"/>
    <w:rsid w:val="00BB7C45"/>
    <w:rsid w:val="00BB7C92"/>
    <w:rsid w:val="00BC0029"/>
    <w:rsid w:val="00BC02C2"/>
    <w:rsid w:val="00BC03BF"/>
    <w:rsid w:val="00BC06DB"/>
    <w:rsid w:val="00BC0A1C"/>
    <w:rsid w:val="00BC0B74"/>
    <w:rsid w:val="00BC0BBB"/>
    <w:rsid w:val="00BC0BDB"/>
    <w:rsid w:val="00BC0F97"/>
    <w:rsid w:val="00BC0FED"/>
    <w:rsid w:val="00BC10AF"/>
    <w:rsid w:val="00BC11AF"/>
    <w:rsid w:val="00BC1358"/>
    <w:rsid w:val="00BC1469"/>
    <w:rsid w:val="00BC16B4"/>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C33"/>
    <w:rsid w:val="00BC4CDB"/>
    <w:rsid w:val="00BC4CDC"/>
    <w:rsid w:val="00BC4DA5"/>
    <w:rsid w:val="00BC4DE6"/>
    <w:rsid w:val="00BC4EBC"/>
    <w:rsid w:val="00BC528D"/>
    <w:rsid w:val="00BC5E5F"/>
    <w:rsid w:val="00BC5FC5"/>
    <w:rsid w:val="00BC61C4"/>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92"/>
    <w:rsid w:val="00BD00CE"/>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1205"/>
    <w:rsid w:val="00BD1229"/>
    <w:rsid w:val="00BD12DF"/>
    <w:rsid w:val="00BD1392"/>
    <w:rsid w:val="00BD13D4"/>
    <w:rsid w:val="00BD1570"/>
    <w:rsid w:val="00BD166A"/>
    <w:rsid w:val="00BD1927"/>
    <w:rsid w:val="00BD1A98"/>
    <w:rsid w:val="00BD1D9A"/>
    <w:rsid w:val="00BD1E71"/>
    <w:rsid w:val="00BD1FBF"/>
    <w:rsid w:val="00BD205C"/>
    <w:rsid w:val="00BD2184"/>
    <w:rsid w:val="00BD21F2"/>
    <w:rsid w:val="00BD2239"/>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E3F"/>
    <w:rsid w:val="00BD512F"/>
    <w:rsid w:val="00BD5186"/>
    <w:rsid w:val="00BD540A"/>
    <w:rsid w:val="00BD5607"/>
    <w:rsid w:val="00BD5609"/>
    <w:rsid w:val="00BD56A8"/>
    <w:rsid w:val="00BD5888"/>
    <w:rsid w:val="00BD5D63"/>
    <w:rsid w:val="00BD5DB4"/>
    <w:rsid w:val="00BD61D1"/>
    <w:rsid w:val="00BD6214"/>
    <w:rsid w:val="00BD6387"/>
    <w:rsid w:val="00BD648D"/>
    <w:rsid w:val="00BD65E9"/>
    <w:rsid w:val="00BD671B"/>
    <w:rsid w:val="00BD68E4"/>
    <w:rsid w:val="00BD6DD4"/>
    <w:rsid w:val="00BD6FC4"/>
    <w:rsid w:val="00BD7059"/>
    <w:rsid w:val="00BD7405"/>
    <w:rsid w:val="00BD740D"/>
    <w:rsid w:val="00BD7468"/>
    <w:rsid w:val="00BD7658"/>
    <w:rsid w:val="00BD771E"/>
    <w:rsid w:val="00BD77D0"/>
    <w:rsid w:val="00BD7853"/>
    <w:rsid w:val="00BD786A"/>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D99"/>
    <w:rsid w:val="00BE4DDA"/>
    <w:rsid w:val="00BE500C"/>
    <w:rsid w:val="00BE503E"/>
    <w:rsid w:val="00BE5119"/>
    <w:rsid w:val="00BE5120"/>
    <w:rsid w:val="00BE522C"/>
    <w:rsid w:val="00BE52F1"/>
    <w:rsid w:val="00BE53AC"/>
    <w:rsid w:val="00BE5402"/>
    <w:rsid w:val="00BE586F"/>
    <w:rsid w:val="00BE58C4"/>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38E"/>
    <w:rsid w:val="00BF23A7"/>
    <w:rsid w:val="00BF2662"/>
    <w:rsid w:val="00BF295B"/>
    <w:rsid w:val="00BF2994"/>
    <w:rsid w:val="00BF2DA6"/>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4C"/>
    <w:rsid w:val="00BF49F1"/>
    <w:rsid w:val="00BF4C99"/>
    <w:rsid w:val="00BF4E1C"/>
    <w:rsid w:val="00BF4E4B"/>
    <w:rsid w:val="00BF4E94"/>
    <w:rsid w:val="00BF512E"/>
    <w:rsid w:val="00BF55E4"/>
    <w:rsid w:val="00BF57BF"/>
    <w:rsid w:val="00BF5819"/>
    <w:rsid w:val="00BF5872"/>
    <w:rsid w:val="00BF59BE"/>
    <w:rsid w:val="00BF5A28"/>
    <w:rsid w:val="00BF5CA0"/>
    <w:rsid w:val="00BF5F20"/>
    <w:rsid w:val="00BF5F67"/>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308A"/>
    <w:rsid w:val="00C030A9"/>
    <w:rsid w:val="00C03327"/>
    <w:rsid w:val="00C03494"/>
    <w:rsid w:val="00C034B5"/>
    <w:rsid w:val="00C03548"/>
    <w:rsid w:val="00C03587"/>
    <w:rsid w:val="00C03724"/>
    <w:rsid w:val="00C039DC"/>
    <w:rsid w:val="00C03B3B"/>
    <w:rsid w:val="00C03CDC"/>
    <w:rsid w:val="00C03EC6"/>
    <w:rsid w:val="00C03F87"/>
    <w:rsid w:val="00C0419C"/>
    <w:rsid w:val="00C04450"/>
    <w:rsid w:val="00C0445D"/>
    <w:rsid w:val="00C0448F"/>
    <w:rsid w:val="00C0451E"/>
    <w:rsid w:val="00C045A9"/>
    <w:rsid w:val="00C0460F"/>
    <w:rsid w:val="00C047F9"/>
    <w:rsid w:val="00C0483A"/>
    <w:rsid w:val="00C0497B"/>
    <w:rsid w:val="00C04A13"/>
    <w:rsid w:val="00C04A21"/>
    <w:rsid w:val="00C04A5E"/>
    <w:rsid w:val="00C04B4A"/>
    <w:rsid w:val="00C04C05"/>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932"/>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AB4"/>
    <w:rsid w:val="00C10AF3"/>
    <w:rsid w:val="00C10D0A"/>
    <w:rsid w:val="00C10D8C"/>
    <w:rsid w:val="00C10E13"/>
    <w:rsid w:val="00C1110A"/>
    <w:rsid w:val="00C111D7"/>
    <w:rsid w:val="00C111DF"/>
    <w:rsid w:val="00C11587"/>
    <w:rsid w:val="00C116C5"/>
    <w:rsid w:val="00C1193D"/>
    <w:rsid w:val="00C11BFF"/>
    <w:rsid w:val="00C11DCA"/>
    <w:rsid w:val="00C11EFA"/>
    <w:rsid w:val="00C1204C"/>
    <w:rsid w:val="00C122EA"/>
    <w:rsid w:val="00C122F6"/>
    <w:rsid w:val="00C124C1"/>
    <w:rsid w:val="00C12735"/>
    <w:rsid w:val="00C128AE"/>
    <w:rsid w:val="00C128D8"/>
    <w:rsid w:val="00C128F3"/>
    <w:rsid w:val="00C12900"/>
    <w:rsid w:val="00C12915"/>
    <w:rsid w:val="00C129AD"/>
    <w:rsid w:val="00C12ADB"/>
    <w:rsid w:val="00C12B7B"/>
    <w:rsid w:val="00C12DAD"/>
    <w:rsid w:val="00C12F3F"/>
    <w:rsid w:val="00C12FE4"/>
    <w:rsid w:val="00C130CA"/>
    <w:rsid w:val="00C133D3"/>
    <w:rsid w:val="00C1395F"/>
    <w:rsid w:val="00C13A00"/>
    <w:rsid w:val="00C13CF2"/>
    <w:rsid w:val="00C143B5"/>
    <w:rsid w:val="00C14712"/>
    <w:rsid w:val="00C1482C"/>
    <w:rsid w:val="00C14948"/>
    <w:rsid w:val="00C14A00"/>
    <w:rsid w:val="00C14A16"/>
    <w:rsid w:val="00C14A41"/>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929"/>
    <w:rsid w:val="00C17A8D"/>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141"/>
    <w:rsid w:val="00C24207"/>
    <w:rsid w:val="00C2424D"/>
    <w:rsid w:val="00C24289"/>
    <w:rsid w:val="00C243A5"/>
    <w:rsid w:val="00C24517"/>
    <w:rsid w:val="00C24558"/>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778"/>
    <w:rsid w:val="00C26867"/>
    <w:rsid w:val="00C268B9"/>
    <w:rsid w:val="00C268C7"/>
    <w:rsid w:val="00C2699E"/>
    <w:rsid w:val="00C269FD"/>
    <w:rsid w:val="00C26A97"/>
    <w:rsid w:val="00C26C13"/>
    <w:rsid w:val="00C26C6A"/>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4A"/>
    <w:rsid w:val="00C30C9F"/>
    <w:rsid w:val="00C30CC4"/>
    <w:rsid w:val="00C30D66"/>
    <w:rsid w:val="00C30E32"/>
    <w:rsid w:val="00C30F3E"/>
    <w:rsid w:val="00C30F5E"/>
    <w:rsid w:val="00C311CA"/>
    <w:rsid w:val="00C312A6"/>
    <w:rsid w:val="00C314BD"/>
    <w:rsid w:val="00C319C7"/>
    <w:rsid w:val="00C31BA3"/>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88A"/>
    <w:rsid w:val="00C348AC"/>
    <w:rsid w:val="00C34995"/>
    <w:rsid w:val="00C34B05"/>
    <w:rsid w:val="00C34B3A"/>
    <w:rsid w:val="00C34BB8"/>
    <w:rsid w:val="00C34BE2"/>
    <w:rsid w:val="00C34CE2"/>
    <w:rsid w:val="00C34F3F"/>
    <w:rsid w:val="00C35249"/>
    <w:rsid w:val="00C3529C"/>
    <w:rsid w:val="00C35322"/>
    <w:rsid w:val="00C35538"/>
    <w:rsid w:val="00C356BE"/>
    <w:rsid w:val="00C35759"/>
    <w:rsid w:val="00C358B6"/>
    <w:rsid w:val="00C3593E"/>
    <w:rsid w:val="00C35AC4"/>
    <w:rsid w:val="00C35DAF"/>
    <w:rsid w:val="00C35E19"/>
    <w:rsid w:val="00C35E99"/>
    <w:rsid w:val="00C35EC3"/>
    <w:rsid w:val="00C3612C"/>
    <w:rsid w:val="00C362C2"/>
    <w:rsid w:val="00C364E7"/>
    <w:rsid w:val="00C3655A"/>
    <w:rsid w:val="00C365BA"/>
    <w:rsid w:val="00C366F3"/>
    <w:rsid w:val="00C36754"/>
    <w:rsid w:val="00C367A9"/>
    <w:rsid w:val="00C368E2"/>
    <w:rsid w:val="00C36A55"/>
    <w:rsid w:val="00C36D4B"/>
    <w:rsid w:val="00C36E2D"/>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FB7"/>
    <w:rsid w:val="00C440FB"/>
    <w:rsid w:val="00C44190"/>
    <w:rsid w:val="00C4424E"/>
    <w:rsid w:val="00C44297"/>
    <w:rsid w:val="00C443DF"/>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BCA"/>
    <w:rsid w:val="00C56D24"/>
    <w:rsid w:val="00C56D49"/>
    <w:rsid w:val="00C570F1"/>
    <w:rsid w:val="00C571EB"/>
    <w:rsid w:val="00C571EE"/>
    <w:rsid w:val="00C57568"/>
    <w:rsid w:val="00C57682"/>
    <w:rsid w:val="00C57855"/>
    <w:rsid w:val="00C578FF"/>
    <w:rsid w:val="00C57B33"/>
    <w:rsid w:val="00C57D49"/>
    <w:rsid w:val="00C57E2C"/>
    <w:rsid w:val="00C57F0B"/>
    <w:rsid w:val="00C6010D"/>
    <w:rsid w:val="00C60127"/>
    <w:rsid w:val="00C60284"/>
    <w:rsid w:val="00C602C9"/>
    <w:rsid w:val="00C60792"/>
    <w:rsid w:val="00C60838"/>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BFE"/>
    <w:rsid w:val="00C64CE2"/>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23"/>
    <w:rsid w:val="00C71788"/>
    <w:rsid w:val="00C71BD1"/>
    <w:rsid w:val="00C71D3D"/>
    <w:rsid w:val="00C71E09"/>
    <w:rsid w:val="00C71E8C"/>
    <w:rsid w:val="00C71EAD"/>
    <w:rsid w:val="00C71FAC"/>
    <w:rsid w:val="00C7206F"/>
    <w:rsid w:val="00C7211C"/>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99"/>
    <w:rsid w:val="00C73841"/>
    <w:rsid w:val="00C73A6B"/>
    <w:rsid w:val="00C73A6E"/>
    <w:rsid w:val="00C73A86"/>
    <w:rsid w:val="00C73B37"/>
    <w:rsid w:val="00C73BA7"/>
    <w:rsid w:val="00C73C48"/>
    <w:rsid w:val="00C73DCF"/>
    <w:rsid w:val="00C74177"/>
    <w:rsid w:val="00C74221"/>
    <w:rsid w:val="00C742D4"/>
    <w:rsid w:val="00C743B4"/>
    <w:rsid w:val="00C745F7"/>
    <w:rsid w:val="00C747E0"/>
    <w:rsid w:val="00C74923"/>
    <w:rsid w:val="00C7499F"/>
    <w:rsid w:val="00C749E4"/>
    <w:rsid w:val="00C74D3B"/>
    <w:rsid w:val="00C74D58"/>
    <w:rsid w:val="00C74E12"/>
    <w:rsid w:val="00C74EB8"/>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A8"/>
    <w:rsid w:val="00C80536"/>
    <w:rsid w:val="00C80867"/>
    <w:rsid w:val="00C808D6"/>
    <w:rsid w:val="00C80A52"/>
    <w:rsid w:val="00C80C8B"/>
    <w:rsid w:val="00C80F22"/>
    <w:rsid w:val="00C8106A"/>
    <w:rsid w:val="00C8111A"/>
    <w:rsid w:val="00C8114F"/>
    <w:rsid w:val="00C81195"/>
    <w:rsid w:val="00C81237"/>
    <w:rsid w:val="00C8132B"/>
    <w:rsid w:val="00C81376"/>
    <w:rsid w:val="00C8141A"/>
    <w:rsid w:val="00C81760"/>
    <w:rsid w:val="00C817F0"/>
    <w:rsid w:val="00C819A6"/>
    <w:rsid w:val="00C81EBF"/>
    <w:rsid w:val="00C82135"/>
    <w:rsid w:val="00C825CC"/>
    <w:rsid w:val="00C82AB3"/>
    <w:rsid w:val="00C82BCA"/>
    <w:rsid w:val="00C82D1C"/>
    <w:rsid w:val="00C82DD2"/>
    <w:rsid w:val="00C83139"/>
    <w:rsid w:val="00C83143"/>
    <w:rsid w:val="00C831E3"/>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527"/>
    <w:rsid w:val="00C8561E"/>
    <w:rsid w:val="00C85788"/>
    <w:rsid w:val="00C85A23"/>
    <w:rsid w:val="00C85A52"/>
    <w:rsid w:val="00C85A66"/>
    <w:rsid w:val="00C85B09"/>
    <w:rsid w:val="00C85B8A"/>
    <w:rsid w:val="00C85C4D"/>
    <w:rsid w:val="00C85C88"/>
    <w:rsid w:val="00C86003"/>
    <w:rsid w:val="00C8625F"/>
    <w:rsid w:val="00C86300"/>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3065"/>
    <w:rsid w:val="00C930AF"/>
    <w:rsid w:val="00C93200"/>
    <w:rsid w:val="00C9324D"/>
    <w:rsid w:val="00C932D9"/>
    <w:rsid w:val="00C9338E"/>
    <w:rsid w:val="00C933D5"/>
    <w:rsid w:val="00C935FA"/>
    <w:rsid w:val="00C9368D"/>
    <w:rsid w:val="00C93A70"/>
    <w:rsid w:val="00C93A78"/>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A94"/>
    <w:rsid w:val="00C95B2E"/>
    <w:rsid w:val="00C95B45"/>
    <w:rsid w:val="00C95DA2"/>
    <w:rsid w:val="00C95E56"/>
    <w:rsid w:val="00C95F31"/>
    <w:rsid w:val="00C95F37"/>
    <w:rsid w:val="00C95F5D"/>
    <w:rsid w:val="00C95FB1"/>
    <w:rsid w:val="00C963FA"/>
    <w:rsid w:val="00C96454"/>
    <w:rsid w:val="00C96477"/>
    <w:rsid w:val="00C964B8"/>
    <w:rsid w:val="00C96516"/>
    <w:rsid w:val="00C968AE"/>
    <w:rsid w:val="00C9692A"/>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B5"/>
    <w:rsid w:val="00CA08E9"/>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62"/>
    <w:rsid w:val="00CA26F2"/>
    <w:rsid w:val="00CA2730"/>
    <w:rsid w:val="00CA275E"/>
    <w:rsid w:val="00CA27FD"/>
    <w:rsid w:val="00CA2848"/>
    <w:rsid w:val="00CA2A73"/>
    <w:rsid w:val="00CA2BBC"/>
    <w:rsid w:val="00CA2C39"/>
    <w:rsid w:val="00CA2D2D"/>
    <w:rsid w:val="00CA2E50"/>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845"/>
    <w:rsid w:val="00CB08BB"/>
    <w:rsid w:val="00CB0BCD"/>
    <w:rsid w:val="00CB0E6F"/>
    <w:rsid w:val="00CB0FFC"/>
    <w:rsid w:val="00CB102A"/>
    <w:rsid w:val="00CB121D"/>
    <w:rsid w:val="00CB1350"/>
    <w:rsid w:val="00CB13CB"/>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F"/>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DF"/>
    <w:rsid w:val="00CC0185"/>
    <w:rsid w:val="00CC018F"/>
    <w:rsid w:val="00CC0247"/>
    <w:rsid w:val="00CC0369"/>
    <w:rsid w:val="00CC05E0"/>
    <w:rsid w:val="00CC083B"/>
    <w:rsid w:val="00CC084C"/>
    <w:rsid w:val="00CC08D0"/>
    <w:rsid w:val="00CC0937"/>
    <w:rsid w:val="00CC09FC"/>
    <w:rsid w:val="00CC0C64"/>
    <w:rsid w:val="00CC0DB8"/>
    <w:rsid w:val="00CC1010"/>
    <w:rsid w:val="00CC101E"/>
    <w:rsid w:val="00CC148A"/>
    <w:rsid w:val="00CC15A7"/>
    <w:rsid w:val="00CC162A"/>
    <w:rsid w:val="00CC1674"/>
    <w:rsid w:val="00CC1801"/>
    <w:rsid w:val="00CC1BE1"/>
    <w:rsid w:val="00CC1CF2"/>
    <w:rsid w:val="00CC1DBC"/>
    <w:rsid w:val="00CC1E78"/>
    <w:rsid w:val="00CC1F27"/>
    <w:rsid w:val="00CC1F9E"/>
    <w:rsid w:val="00CC240E"/>
    <w:rsid w:val="00CC2436"/>
    <w:rsid w:val="00CC25AC"/>
    <w:rsid w:val="00CC2644"/>
    <w:rsid w:val="00CC2757"/>
    <w:rsid w:val="00CC280E"/>
    <w:rsid w:val="00CC2812"/>
    <w:rsid w:val="00CC2824"/>
    <w:rsid w:val="00CC2C5B"/>
    <w:rsid w:val="00CC2CD1"/>
    <w:rsid w:val="00CC2E19"/>
    <w:rsid w:val="00CC3270"/>
    <w:rsid w:val="00CC32C3"/>
    <w:rsid w:val="00CC35AF"/>
    <w:rsid w:val="00CC363E"/>
    <w:rsid w:val="00CC364A"/>
    <w:rsid w:val="00CC37E9"/>
    <w:rsid w:val="00CC398B"/>
    <w:rsid w:val="00CC3ADE"/>
    <w:rsid w:val="00CC3BBD"/>
    <w:rsid w:val="00CC3BE8"/>
    <w:rsid w:val="00CC3C77"/>
    <w:rsid w:val="00CC3C84"/>
    <w:rsid w:val="00CC3C85"/>
    <w:rsid w:val="00CC3D2A"/>
    <w:rsid w:val="00CC3FEF"/>
    <w:rsid w:val="00CC4117"/>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D36"/>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72"/>
    <w:rsid w:val="00CC7F90"/>
    <w:rsid w:val="00CD008C"/>
    <w:rsid w:val="00CD0235"/>
    <w:rsid w:val="00CD025F"/>
    <w:rsid w:val="00CD033D"/>
    <w:rsid w:val="00CD03C7"/>
    <w:rsid w:val="00CD072E"/>
    <w:rsid w:val="00CD073E"/>
    <w:rsid w:val="00CD0A57"/>
    <w:rsid w:val="00CD0B14"/>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C82"/>
    <w:rsid w:val="00CD2F56"/>
    <w:rsid w:val="00CD2F74"/>
    <w:rsid w:val="00CD314E"/>
    <w:rsid w:val="00CD3177"/>
    <w:rsid w:val="00CD31C6"/>
    <w:rsid w:val="00CD32D2"/>
    <w:rsid w:val="00CD37A3"/>
    <w:rsid w:val="00CD37A7"/>
    <w:rsid w:val="00CD3BE9"/>
    <w:rsid w:val="00CD3DC0"/>
    <w:rsid w:val="00CD3E12"/>
    <w:rsid w:val="00CD3EE2"/>
    <w:rsid w:val="00CD3F04"/>
    <w:rsid w:val="00CD4207"/>
    <w:rsid w:val="00CD4378"/>
    <w:rsid w:val="00CD46FA"/>
    <w:rsid w:val="00CD4793"/>
    <w:rsid w:val="00CD479B"/>
    <w:rsid w:val="00CD491A"/>
    <w:rsid w:val="00CD4920"/>
    <w:rsid w:val="00CD4AB8"/>
    <w:rsid w:val="00CD4CE1"/>
    <w:rsid w:val="00CD4EFF"/>
    <w:rsid w:val="00CD5018"/>
    <w:rsid w:val="00CD5076"/>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B56"/>
    <w:rsid w:val="00CE1E73"/>
    <w:rsid w:val="00CE21BE"/>
    <w:rsid w:val="00CE23BC"/>
    <w:rsid w:val="00CE2543"/>
    <w:rsid w:val="00CE2BE0"/>
    <w:rsid w:val="00CE3232"/>
    <w:rsid w:val="00CE3295"/>
    <w:rsid w:val="00CE3310"/>
    <w:rsid w:val="00CE33B8"/>
    <w:rsid w:val="00CE349E"/>
    <w:rsid w:val="00CE3540"/>
    <w:rsid w:val="00CE35FB"/>
    <w:rsid w:val="00CE36D8"/>
    <w:rsid w:val="00CE375C"/>
    <w:rsid w:val="00CE3786"/>
    <w:rsid w:val="00CE37FA"/>
    <w:rsid w:val="00CE386E"/>
    <w:rsid w:val="00CE39A8"/>
    <w:rsid w:val="00CE39ED"/>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6B8"/>
    <w:rsid w:val="00CE786D"/>
    <w:rsid w:val="00CE79AF"/>
    <w:rsid w:val="00CE79FF"/>
    <w:rsid w:val="00CE7A23"/>
    <w:rsid w:val="00CE7A76"/>
    <w:rsid w:val="00CE7B88"/>
    <w:rsid w:val="00CE7C3F"/>
    <w:rsid w:val="00CE7D6A"/>
    <w:rsid w:val="00CE7DBF"/>
    <w:rsid w:val="00CF00C6"/>
    <w:rsid w:val="00CF02D5"/>
    <w:rsid w:val="00CF06AA"/>
    <w:rsid w:val="00CF08B6"/>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CD"/>
    <w:rsid w:val="00CF2600"/>
    <w:rsid w:val="00CF264A"/>
    <w:rsid w:val="00CF27A7"/>
    <w:rsid w:val="00CF27E1"/>
    <w:rsid w:val="00CF29F7"/>
    <w:rsid w:val="00CF2A4D"/>
    <w:rsid w:val="00CF2BA0"/>
    <w:rsid w:val="00CF2BEE"/>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820"/>
    <w:rsid w:val="00D148A1"/>
    <w:rsid w:val="00D14905"/>
    <w:rsid w:val="00D14980"/>
    <w:rsid w:val="00D1499C"/>
    <w:rsid w:val="00D149B5"/>
    <w:rsid w:val="00D150FD"/>
    <w:rsid w:val="00D153BB"/>
    <w:rsid w:val="00D153C8"/>
    <w:rsid w:val="00D154E8"/>
    <w:rsid w:val="00D155E1"/>
    <w:rsid w:val="00D1565A"/>
    <w:rsid w:val="00D1583B"/>
    <w:rsid w:val="00D15A02"/>
    <w:rsid w:val="00D15BE2"/>
    <w:rsid w:val="00D15BE9"/>
    <w:rsid w:val="00D15BFA"/>
    <w:rsid w:val="00D15C24"/>
    <w:rsid w:val="00D15CDD"/>
    <w:rsid w:val="00D15F1C"/>
    <w:rsid w:val="00D15F47"/>
    <w:rsid w:val="00D16039"/>
    <w:rsid w:val="00D161B3"/>
    <w:rsid w:val="00D1627B"/>
    <w:rsid w:val="00D162E6"/>
    <w:rsid w:val="00D163A8"/>
    <w:rsid w:val="00D16402"/>
    <w:rsid w:val="00D1659B"/>
    <w:rsid w:val="00D16926"/>
    <w:rsid w:val="00D16A8D"/>
    <w:rsid w:val="00D16AD2"/>
    <w:rsid w:val="00D16AFE"/>
    <w:rsid w:val="00D16D2C"/>
    <w:rsid w:val="00D16DB4"/>
    <w:rsid w:val="00D16EAD"/>
    <w:rsid w:val="00D16F1D"/>
    <w:rsid w:val="00D172BC"/>
    <w:rsid w:val="00D17530"/>
    <w:rsid w:val="00D175C1"/>
    <w:rsid w:val="00D17677"/>
    <w:rsid w:val="00D17849"/>
    <w:rsid w:val="00D1787B"/>
    <w:rsid w:val="00D17CB8"/>
    <w:rsid w:val="00D17EE9"/>
    <w:rsid w:val="00D20053"/>
    <w:rsid w:val="00D2018F"/>
    <w:rsid w:val="00D20320"/>
    <w:rsid w:val="00D204AA"/>
    <w:rsid w:val="00D2063B"/>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912"/>
    <w:rsid w:val="00D21AB8"/>
    <w:rsid w:val="00D21B2E"/>
    <w:rsid w:val="00D21DC3"/>
    <w:rsid w:val="00D21DC6"/>
    <w:rsid w:val="00D21FB4"/>
    <w:rsid w:val="00D22006"/>
    <w:rsid w:val="00D220B0"/>
    <w:rsid w:val="00D22344"/>
    <w:rsid w:val="00D223EE"/>
    <w:rsid w:val="00D2260B"/>
    <w:rsid w:val="00D22A37"/>
    <w:rsid w:val="00D22A95"/>
    <w:rsid w:val="00D22AEB"/>
    <w:rsid w:val="00D22AED"/>
    <w:rsid w:val="00D22BDE"/>
    <w:rsid w:val="00D22C9F"/>
    <w:rsid w:val="00D22CC7"/>
    <w:rsid w:val="00D22E9D"/>
    <w:rsid w:val="00D22F9E"/>
    <w:rsid w:val="00D23219"/>
    <w:rsid w:val="00D236B3"/>
    <w:rsid w:val="00D239DA"/>
    <w:rsid w:val="00D23ABE"/>
    <w:rsid w:val="00D23D88"/>
    <w:rsid w:val="00D23DCD"/>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B9"/>
    <w:rsid w:val="00D31010"/>
    <w:rsid w:val="00D31107"/>
    <w:rsid w:val="00D31367"/>
    <w:rsid w:val="00D3153E"/>
    <w:rsid w:val="00D3156A"/>
    <w:rsid w:val="00D3195C"/>
    <w:rsid w:val="00D319CD"/>
    <w:rsid w:val="00D31A96"/>
    <w:rsid w:val="00D31B6A"/>
    <w:rsid w:val="00D31CB0"/>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B0"/>
    <w:rsid w:val="00D35E8C"/>
    <w:rsid w:val="00D35F5C"/>
    <w:rsid w:val="00D36510"/>
    <w:rsid w:val="00D36582"/>
    <w:rsid w:val="00D368C4"/>
    <w:rsid w:val="00D369F4"/>
    <w:rsid w:val="00D36CCA"/>
    <w:rsid w:val="00D37003"/>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FBB"/>
    <w:rsid w:val="00D42035"/>
    <w:rsid w:val="00D4208A"/>
    <w:rsid w:val="00D4213F"/>
    <w:rsid w:val="00D422B6"/>
    <w:rsid w:val="00D425DB"/>
    <w:rsid w:val="00D4267F"/>
    <w:rsid w:val="00D42746"/>
    <w:rsid w:val="00D42778"/>
    <w:rsid w:val="00D42C0F"/>
    <w:rsid w:val="00D42C43"/>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76"/>
    <w:rsid w:val="00D43C29"/>
    <w:rsid w:val="00D43DDC"/>
    <w:rsid w:val="00D43F9F"/>
    <w:rsid w:val="00D4410C"/>
    <w:rsid w:val="00D44266"/>
    <w:rsid w:val="00D443A1"/>
    <w:rsid w:val="00D44431"/>
    <w:rsid w:val="00D4460A"/>
    <w:rsid w:val="00D44772"/>
    <w:rsid w:val="00D44DD6"/>
    <w:rsid w:val="00D44E41"/>
    <w:rsid w:val="00D44EA5"/>
    <w:rsid w:val="00D44EC9"/>
    <w:rsid w:val="00D4503B"/>
    <w:rsid w:val="00D4573C"/>
    <w:rsid w:val="00D4578D"/>
    <w:rsid w:val="00D459D7"/>
    <w:rsid w:val="00D459E9"/>
    <w:rsid w:val="00D45D6B"/>
    <w:rsid w:val="00D45D6D"/>
    <w:rsid w:val="00D45FB2"/>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418E"/>
    <w:rsid w:val="00D54191"/>
    <w:rsid w:val="00D54613"/>
    <w:rsid w:val="00D547C7"/>
    <w:rsid w:val="00D547EC"/>
    <w:rsid w:val="00D54BAC"/>
    <w:rsid w:val="00D54DEC"/>
    <w:rsid w:val="00D550C0"/>
    <w:rsid w:val="00D55294"/>
    <w:rsid w:val="00D55321"/>
    <w:rsid w:val="00D5535B"/>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331"/>
    <w:rsid w:val="00D573AB"/>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C5B"/>
    <w:rsid w:val="00D63C64"/>
    <w:rsid w:val="00D63CEB"/>
    <w:rsid w:val="00D63DD9"/>
    <w:rsid w:val="00D63E05"/>
    <w:rsid w:val="00D642EC"/>
    <w:rsid w:val="00D6442C"/>
    <w:rsid w:val="00D6467A"/>
    <w:rsid w:val="00D6470E"/>
    <w:rsid w:val="00D64749"/>
    <w:rsid w:val="00D64785"/>
    <w:rsid w:val="00D64888"/>
    <w:rsid w:val="00D648ED"/>
    <w:rsid w:val="00D64915"/>
    <w:rsid w:val="00D64BAC"/>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AAE"/>
    <w:rsid w:val="00D71B4D"/>
    <w:rsid w:val="00D71C3D"/>
    <w:rsid w:val="00D71D3B"/>
    <w:rsid w:val="00D71D7E"/>
    <w:rsid w:val="00D71E0E"/>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430"/>
    <w:rsid w:val="00D744A0"/>
    <w:rsid w:val="00D74613"/>
    <w:rsid w:val="00D748F8"/>
    <w:rsid w:val="00D7498E"/>
    <w:rsid w:val="00D749E9"/>
    <w:rsid w:val="00D74B38"/>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F2"/>
    <w:rsid w:val="00D7699E"/>
    <w:rsid w:val="00D76A7F"/>
    <w:rsid w:val="00D76A8B"/>
    <w:rsid w:val="00D76B82"/>
    <w:rsid w:val="00D76BC6"/>
    <w:rsid w:val="00D76E22"/>
    <w:rsid w:val="00D76E63"/>
    <w:rsid w:val="00D76F13"/>
    <w:rsid w:val="00D76F1F"/>
    <w:rsid w:val="00D770AA"/>
    <w:rsid w:val="00D77150"/>
    <w:rsid w:val="00D7747C"/>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DA1"/>
    <w:rsid w:val="00D87E6F"/>
    <w:rsid w:val="00D90108"/>
    <w:rsid w:val="00D9016F"/>
    <w:rsid w:val="00D90179"/>
    <w:rsid w:val="00D9055E"/>
    <w:rsid w:val="00D9057E"/>
    <w:rsid w:val="00D90685"/>
    <w:rsid w:val="00D90A0B"/>
    <w:rsid w:val="00D90A8E"/>
    <w:rsid w:val="00D90AA9"/>
    <w:rsid w:val="00D90AEA"/>
    <w:rsid w:val="00D90C24"/>
    <w:rsid w:val="00D90CC1"/>
    <w:rsid w:val="00D90D36"/>
    <w:rsid w:val="00D90DEC"/>
    <w:rsid w:val="00D90E38"/>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D3"/>
    <w:rsid w:val="00D927EF"/>
    <w:rsid w:val="00D92818"/>
    <w:rsid w:val="00D92851"/>
    <w:rsid w:val="00D9289D"/>
    <w:rsid w:val="00D92AA9"/>
    <w:rsid w:val="00D92AB2"/>
    <w:rsid w:val="00D92C8A"/>
    <w:rsid w:val="00D92D02"/>
    <w:rsid w:val="00D92D1A"/>
    <w:rsid w:val="00D92D9B"/>
    <w:rsid w:val="00D93096"/>
    <w:rsid w:val="00D930A6"/>
    <w:rsid w:val="00D930DB"/>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D97"/>
    <w:rsid w:val="00D94E9A"/>
    <w:rsid w:val="00D94EF6"/>
    <w:rsid w:val="00D94F32"/>
    <w:rsid w:val="00D950FE"/>
    <w:rsid w:val="00D955B8"/>
    <w:rsid w:val="00D956FD"/>
    <w:rsid w:val="00D957D4"/>
    <w:rsid w:val="00D959B4"/>
    <w:rsid w:val="00D95B8A"/>
    <w:rsid w:val="00D95D83"/>
    <w:rsid w:val="00D95EE0"/>
    <w:rsid w:val="00D95FB3"/>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2B6"/>
    <w:rsid w:val="00D972D1"/>
    <w:rsid w:val="00D976D7"/>
    <w:rsid w:val="00D976F2"/>
    <w:rsid w:val="00D97A6C"/>
    <w:rsid w:val="00D97A7D"/>
    <w:rsid w:val="00D97E9E"/>
    <w:rsid w:val="00DA00B3"/>
    <w:rsid w:val="00DA01D6"/>
    <w:rsid w:val="00DA01DF"/>
    <w:rsid w:val="00DA0219"/>
    <w:rsid w:val="00DA0263"/>
    <w:rsid w:val="00DA026F"/>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D1"/>
    <w:rsid w:val="00DA19F7"/>
    <w:rsid w:val="00DA1BDC"/>
    <w:rsid w:val="00DA1C7E"/>
    <w:rsid w:val="00DA1DAE"/>
    <w:rsid w:val="00DA1DC4"/>
    <w:rsid w:val="00DA1F48"/>
    <w:rsid w:val="00DA24C4"/>
    <w:rsid w:val="00DA2D1D"/>
    <w:rsid w:val="00DA2E00"/>
    <w:rsid w:val="00DA2EBC"/>
    <w:rsid w:val="00DA31A0"/>
    <w:rsid w:val="00DA3248"/>
    <w:rsid w:val="00DA3287"/>
    <w:rsid w:val="00DA32AE"/>
    <w:rsid w:val="00DA3416"/>
    <w:rsid w:val="00DA36F6"/>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93"/>
    <w:rsid w:val="00DA674B"/>
    <w:rsid w:val="00DA68AA"/>
    <w:rsid w:val="00DA6908"/>
    <w:rsid w:val="00DA6A75"/>
    <w:rsid w:val="00DA6D4B"/>
    <w:rsid w:val="00DA6D4D"/>
    <w:rsid w:val="00DA6F78"/>
    <w:rsid w:val="00DA7031"/>
    <w:rsid w:val="00DA7157"/>
    <w:rsid w:val="00DA72B2"/>
    <w:rsid w:val="00DA767F"/>
    <w:rsid w:val="00DA7736"/>
    <w:rsid w:val="00DA77B8"/>
    <w:rsid w:val="00DA7842"/>
    <w:rsid w:val="00DA7A16"/>
    <w:rsid w:val="00DA7AF0"/>
    <w:rsid w:val="00DA7B35"/>
    <w:rsid w:val="00DA7B98"/>
    <w:rsid w:val="00DA7D57"/>
    <w:rsid w:val="00DA7EF0"/>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F1"/>
    <w:rsid w:val="00DB31C5"/>
    <w:rsid w:val="00DB31F2"/>
    <w:rsid w:val="00DB3510"/>
    <w:rsid w:val="00DB38A4"/>
    <w:rsid w:val="00DB3A31"/>
    <w:rsid w:val="00DB3B48"/>
    <w:rsid w:val="00DB3B63"/>
    <w:rsid w:val="00DB3B92"/>
    <w:rsid w:val="00DB3BF4"/>
    <w:rsid w:val="00DB3C83"/>
    <w:rsid w:val="00DB3DAA"/>
    <w:rsid w:val="00DB403E"/>
    <w:rsid w:val="00DB414B"/>
    <w:rsid w:val="00DB4174"/>
    <w:rsid w:val="00DB45C9"/>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24C"/>
    <w:rsid w:val="00DB6392"/>
    <w:rsid w:val="00DB6418"/>
    <w:rsid w:val="00DB654B"/>
    <w:rsid w:val="00DB656D"/>
    <w:rsid w:val="00DB65EB"/>
    <w:rsid w:val="00DB66A9"/>
    <w:rsid w:val="00DB66D1"/>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B7"/>
    <w:rsid w:val="00DC3803"/>
    <w:rsid w:val="00DC3A7D"/>
    <w:rsid w:val="00DC3A89"/>
    <w:rsid w:val="00DC3AFA"/>
    <w:rsid w:val="00DC40E6"/>
    <w:rsid w:val="00DC41FB"/>
    <w:rsid w:val="00DC4465"/>
    <w:rsid w:val="00DC447F"/>
    <w:rsid w:val="00DC4580"/>
    <w:rsid w:val="00DC46CA"/>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FF"/>
    <w:rsid w:val="00DC651D"/>
    <w:rsid w:val="00DC6619"/>
    <w:rsid w:val="00DC673A"/>
    <w:rsid w:val="00DC69B3"/>
    <w:rsid w:val="00DC6D7B"/>
    <w:rsid w:val="00DC7241"/>
    <w:rsid w:val="00DC73B6"/>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D63"/>
    <w:rsid w:val="00DD1F5C"/>
    <w:rsid w:val="00DD21E4"/>
    <w:rsid w:val="00DD22A0"/>
    <w:rsid w:val="00DD24B4"/>
    <w:rsid w:val="00DD2518"/>
    <w:rsid w:val="00DD2634"/>
    <w:rsid w:val="00DD2670"/>
    <w:rsid w:val="00DD2738"/>
    <w:rsid w:val="00DD2953"/>
    <w:rsid w:val="00DD2967"/>
    <w:rsid w:val="00DD298D"/>
    <w:rsid w:val="00DD2AE5"/>
    <w:rsid w:val="00DD2D80"/>
    <w:rsid w:val="00DD2D94"/>
    <w:rsid w:val="00DD2DE5"/>
    <w:rsid w:val="00DD31E4"/>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74"/>
    <w:rsid w:val="00DD6E45"/>
    <w:rsid w:val="00DD6E65"/>
    <w:rsid w:val="00DD6EA0"/>
    <w:rsid w:val="00DD70C6"/>
    <w:rsid w:val="00DD713C"/>
    <w:rsid w:val="00DD7240"/>
    <w:rsid w:val="00DD7283"/>
    <w:rsid w:val="00DD73D2"/>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E73"/>
    <w:rsid w:val="00DE119F"/>
    <w:rsid w:val="00DE130D"/>
    <w:rsid w:val="00DE1433"/>
    <w:rsid w:val="00DE143A"/>
    <w:rsid w:val="00DE1562"/>
    <w:rsid w:val="00DE1568"/>
    <w:rsid w:val="00DE15F7"/>
    <w:rsid w:val="00DE1665"/>
    <w:rsid w:val="00DE1777"/>
    <w:rsid w:val="00DE1845"/>
    <w:rsid w:val="00DE1867"/>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709"/>
    <w:rsid w:val="00DF072F"/>
    <w:rsid w:val="00DF0944"/>
    <w:rsid w:val="00DF0976"/>
    <w:rsid w:val="00DF0AFF"/>
    <w:rsid w:val="00DF0B39"/>
    <w:rsid w:val="00DF0DF5"/>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765"/>
    <w:rsid w:val="00DF37CF"/>
    <w:rsid w:val="00DF380B"/>
    <w:rsid w:val="00DF3863"/>
    <w:rsid w:val="00DF416B"/>
    <w:rsid w:val="00DF4192"/>
    <w:rsid w:val="00DF4221"/>
    <w:rsid w:val="00DF42E8"/>
    <w:rsid w:val="00DF436D"/>
    <w:rsid w:val="00DF4496"/>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CE"/>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35E"/>
    <w:rsid w:val="00DF752D"/>
    <w:rsid w:val="00DF7572"/>
    <w:rsid w:val="00DF762E"/>
    <w:rsid w:val="00DF763C"/>
    <w:rsid w:val="00DF76F3"/>
    <w:rsid w:val="00DF774A"/>
    <w:rsid w:val="00DF7764"/>
    <w:rsid w:val="00DF784C"/>
    <w:rsid w:val="00DF7B13"/>
    <w:rsid w:val="00DF7D57"/>
    <w:rsid w:val="00DF7DEF"/>
    <w:rsid w:val="00E00050"/>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246"/>
    <w:rsid w:val="00E022F5"/>
    <w:rsid w:val="00E02360"/>
    <w:rsid w:val="00E02621"/>
    <w:rsid w:val="00E02654"/>
    <w:rsid w:val="00E0267E"/>
    <w:rsid w:val="00E02A9C"/>
    <w:rsid w:val="00E02C95"/>
    <w:rsid w:val="00E02ECF"/>
    <w:rsid w:val="00E02F85"/>
    <w:rsid w:val="00E030EE"/>
    <w:rsid w:val="00E03600"/>
    <w:rsid w:val="00E03806"/>
    <w:rsid w:val="00E03BD5"/>
    <w:rsid w:val="00E03C29"/>
    <w:rsid w:val="00E03F5B"/>
    <w:rsid w:val="00E03F74"/>
    <w:rsid w:val="00E03FCC"/>
    <w:rsid w:val="00E04146"/>
    <w:rsid w:val="00E042C5"/>
    <w:rsid w:val="00E043C6"/>
    <w:rsid w:val="00E045A2"/>
    <w:rsid w:val="00E045B1"/>
    <w:rsid w:val="00E046C9"/>
    <w:rsid w:val="00E04890"/>
    <w:rsid w:val="00E049D2"/>
    <w:rsid w:val="00E04D75"/>
    <w:rsid w:val="00E04EDD"/>
    <w:rsid w:val="00E05012"/>
    <w:rsid w:val="00E05139"/>
    <w:rsid w:val="00E056A8"/>
    <w:rsid w:val="00E058BC"/>
    <w:rsid w:val="00E0598C"/>
    <w:rsid w:val="00E05AA3"/>
    <w:rsid w:val="00E05D15"/>
    <w:rsid w:val="00E05E14"/>
    <w:rsid w:val="00E06033"/>
    <w:rsid w:val="00E06602"/>
    <w:rsid w:val="00E06670"/>
    <w:rsid w:val="00E0667A"/>
    <w:rsid w:val="00E06741"/>
    <w:rsid w:val="00E0694F"/>
    <w:rsid w:val="00E06AAB"/>
    <w:rsid w:val="00E06AF1"/>
    <w:rsid w:val="00E06BFC"/>
    <w:rsid w:val="00E071F9"/>
    <w:rsid w:val="00E0739B"/>
    <w:rsid w:val="00E074BF"/>
    <w:rsid w:val="00E0765A"/>
    <w:rsid w:val="00E07676"/>
    <w:rsid w:val="00E07774"/>
    <w:rsid w:val="00E0788C"/>
    <w:rsid w:val="00E07A91"/>
    <w:rsid w:val="00E07AD3"/>
    <w:rsid w:val="00E07C04"/>
    <w:rsid w:val="00E07C6B"/>
    <w:rsid w:val="00E07D49"/>
    <w:rsid w:val="00E07EA4"/>
    <w:rsid w:val="00E07FEA"/>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5080"/>
    <w:rsid w:val="00E2526E"/>
    <w:rsid w:val="00E252FB"/>
    <w:rsid w:val="00E2531E"/>
    <w:rsid w:val="00E2539B"/>
    <w:rsid w:val="00E25407"/>
    <w:rsid w:val="00E254D7"/>
    <w:rsid w:val="00E25576"/>
    <w:rsid w:val="00E25732"/>
    <w:rsid w:val="00E257EB"/>
    <w:rsid w:val="00E25CBC"/>
    <w:rsid w:val="00E25D23"/>
    <w:rsid w:val="00E25D42"/>
    <w:rsid w:val="00E25D5E"/>
    <w:rsid w:val="00E25E7A"/>
    <w:rsid w:val="00E2659A"/>
    <w:rsid w:val="00E2691B"/>
    <w:rsid w:val="00E26A70"/>
    <w:rsid w:val="00E26BB3"/>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B4F"/>
    <w:rsid w:val="00E30DA2"/>
    <w:rsid w:val="00E30F39"/>
    <w:rsid w:val="00E310D1"/>
    <w:rsid w:val="00E311B8"/>
    <w:rsid w:val="00E311F7"/>
    <w:rsid w:val="00E31A73"/>
    <w:rsid w:val="00E31E59"/>
    <w:rsid w:val="00E320E3"/>
    <w:rsid w:val="00E32255"/>
    <w:rsid w:val="00E322A3"/>
    <w:rsid w:val="00E32364"/>
    <w:rsid w:val="00E323A7"/>
    <w:rsid w:val="00E323C1"/>
    <w:rsid w:val="00E32466"/>
    <w:rsid w:val="00E324D2"/>
    <w:rsid w:val="00E327C3"/>
    <w:rsid w:val="00E32BCE"/>
    <w:rsid w:val="00E32D8D"/>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DEA"/>
    <w:rsid w:val="00E400BC"/>
    <w:rsid w:val="00E4025D"/>
    <w:rsid w:val="00E402AD"/>
    <w:rsid w:val="00E405DC"/>
    <w:rsid w:val="00E40625"/>
    <w:rsid w:val="00E4064E"/>
    <w:rsid w:val="00E40751"/>
    <w:rsid w:val="00E4081A"/>
    <w:rsid w:val="00E40823"/>
    <w:rsid w:val="00E4086D"/>
    <w:rsid w:val="00E408AC"/>
    <w:rsid w:val="00E40972"/>
    <w:rsid w:val="00E40F65"/>
    <w:rsid w:val="00E40FD5"/>
    <w:rsid w:val="00E41023"/>
    <w:rsid w:val="00E416E8"/>
    <w:rsid w:val="00E419A9"/>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C2C"/>
    <w:rsid w:val="00E43CB0"/>
    <w:rsid w:val="00E43D59"/>
    <w:rsid w:val="00E43E67"/>
    <w:rsid w:val="00E43E97"/>
    <w:rsid w:val="00E43F67"/>
    <w:rsid w:val="00E43FD8"/>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3B8"/>
    <w:rsid w:val="00E46853"/>
    <w:rsid w:val="00E468F9"/>
    <w:rsid w:val="00E46A1F"/>
    <w:rsid w:val="00E46BA8"/>
    <w:rsid w:val="00E46BAA"/>
    <w:rsid w:val="00E46BB6"/>
    <w:rsid w:val="00E46D1D"/>
    <w:rsid w:val="00E46F11"/>
    <w:rsid w:val="00E46FEB"/>
    <w:rsid w:val="00E470C4"/>
    <w:rsid w:val="00E470DA"/>
    <w:rsid w:val="00E47306"/>
    <w:rsid w:val="00E47487"/>
    <w:rsid w:val="00E47502"/>
    <w:rsid w:val="00E47550"/>
    <w:rsid w:val="00E47797"/>
    <w:rsid w:val="00E477F9"/>
    <w:rsid w:val="00E478E8"/>
    <w:rsid w:val="00E47A64"/>
    <w:rsid w:val="00E47B52"/>
    <w:rsid w:val="00E47C37"/>
    <w:rsid w:val="00E47D79"/>
    <w:rsid w:val="00E47EDA"/>
    <w:rsid w:val="00E47F32"/>
    <w:rsid w:val="00E47F81"/>
    <w:rsid w:val="00E50196"/>
    <w:rsid w:val="00E50375"/>
    <w:rsid w:val="00E5043E"/>
    <w:rsid w:val="00E50446"/>
    <w:rsid w:val="00E505BB"/>
    <w:rsid w:val="00E506C2"/>
    <w:rsid w:val="00E5083C"/>
    <w:rsid w:val="00E5089C"/>
    <w:rsid w:val="00E508EB"/>
    <w:rsid w:val="00E50929"/>
    <w:rsid w:val="00E50977"/>
    <w:rsid w:val="00E50A30"/>
    <w:rsid w:val="00E510BB"/>
    <w:rsid w:val="00E510BF"/>
    <w:rsid w:val="00E51163"/>
    <w:rsid w:val="00E511B9"/>
    <w:rsid w:val="00E51600"/>
    <w:rsid w:val="00E5161D"/>
    <w:rsid w:val="00E5199B"/>
    <w:rsid w:val="00E519BD"/>
    <w:rsid w:val="00E51A6E"/>
    <w:rsid w:val="00E51BEF"/>
    <w:rsid w:val="00E51DC8"/>
    <w:rsid w:val="00E52145"/>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704"/>
    <w:rsid w:val="00E577FA"/>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D82"/>
    <w:rsid w:val="00E61DEC"/>
    <w:rsid w:val="00E61F90"/>
    <w:rsid w:val="00E62038"/>
    <w:rsid w:val="00E6239D"/>
    <w:rsid w:val="00E62569"/>
    <w:rsid w:val="00E6267E"/>
    <w:rsid w:val="00E62784"/>
    <w:rsid w:val="00E627F9"/>
    <w:rsid w:val="00E62B3E"/>
    <w:rsid w:val="00E62B56"/>
    <w:rsid w:val="00E62C9B"/>
    <w:rsid w:val="00E62CF7"/>
    <w:rsid w:val="00E62D1B"/>
    <w:rsid w:val="00E63067"/>
    <w:rsid w:val="00E63361"/>
    <w:rsid w:val="00E635A8"/>
    <w:rsid w:val="00E635FB"/>
    <w:rsid w:val="00E636FE"/>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92F"/>
    <w:rsid w:val="00E6799C"/>
    <w:rsid w:val="00E67C38"/>
    <w:rsid w:val="00E67CEB"/>
    <w:rsid w:val="00E70070"/>
    <w:rsid w:val="00E70137"/>
    <w:rsid w:val="00E701AC"/>
    <w:rsid w:val="00E70217"/>
    <w:rsid w:val="00E7043C"/>
    <w:rsid w:val="00E70838"/>
    <w:rsid w:val="00E70A3A"/>
    <w:rsid w:val="00E70E20"/>
    <w:rsid w:val="00E70E5C"/>
    <w:rsid w:val="00E71025"/>
    <w:rsid w:val="00E71089"/>
    <w:rsid w:val="00E71270"/>
    <w:rsid w:val="00E712C1"/>
    <w:rsid w:val="00E7140E"/>
    <w:rsid w:val="00E714B8"/>
    <w:rsid w:val="00E718DE"/>
    <w:rsid w:val="00E71A75"/>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EA4"/>
    <w:rsid w:val="00E7327C"/>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CA"/>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2E8"/>
    <w:rsid w:val="00E7678B"/>
    <w:rsid w:val="00E76831"/>
    <w:rsid w:val="00E76925"/>
    <w:rsid w:val="00E76A0B"/>
    <w:rsid w:val="00E76C70"/>
    <w:rsid w:val="00E76E70"/>
    <w:rsid w:val="00E76ED2"/>
    <w:rsid w:val="00E76F17"/>
    <w:rsid w:val="00E7710B"/>
    <w:rsid w:val="00E773F5"/>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50"/>
    <w:rsid w:val="00E81D12"/>
    <w:rsid w:val="00E81E87"/>
    <w:rsid w:val="00E82212"/>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53"/>
    <w:rsid w:val="00E83B20"/>
    <w:rsid w:val="00E83BBB"/>
    <w:rsid w:val="00E83C4B"/>
    <w:rsid w:val="00E83C64"/>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C6D"/>
    <w:rsid w:val="00E86E6D"/>
    <w:rsid w:val="00E86F1D"/>
    <w:rsid w:val="00E87207"/>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C6"/>
    <w:rsid w:val="00E90C1D"/>
    <w:rsid w:val="00E90D1A"/>
    <w:rsid w:val="00E90E3A"/>
    <w:rsid w:val="00E9108C"/>
    <w:rsid w:val="00E91091"/>
    <w:rsid w:val="00E91105"/>
    <w:rsid w:val="00E9111F"/>
    <w:rsid w:val="00E9124B"/>
    <w:rsid w:val="00E91327"/>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35AF"/>
    <w:rsid w:val="00E93787"/>
    <w:rsid w:val="00E937FA"/>
    <w:rsid w:val="00E938B2"/>
    <w:rsid w:val="00E939E5"/>
    <w:rsid w:val="00E93A54"/>
    <w:rsid w:val="00E93AAC"/>
    <w:rsid w:val="00E93AB5"/>
    <w:rsid w:val="00E93BB4"/>
    <w:rsid w:val="00E93BDE"/>
    <w:rsid w:val="00E93E13"/>
    <w:rsid w:val="00E93E1B"/>
    <w:rsid w:val="00E93E32"/>
    <w:rsid w:val="00E93E61"/>
    <w:rsid w:val="00E93FCD"/>
    <w:rsid w:val="00E94338"/>
    <w:rsid w:val="00E944F7"/>
    <w:rsid w:val="00E94625"/>
    <w:rsid w:val="00E94AF0"/>
    <w:rsid w:val="00E94DDB"/>
    <w:rsid w:val="00E94F5D"/>
    <w:rsid w:val="00E94FB2"/>
    <w:rsid w:val="00E95267"/>
    <w:rsid w:val="00E95304"/>
    <w:rsid w:val="00E954C6"/>
    <w:rsid w:val="00E954F0"/>
    <w:rsid w:val="00E955AF"/>
    <w:rsid w:val="00E956E0"/>
    <w:rsid w:val="00E9586F"/>
    <w:rsid w:val="00E958D1"/>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93E"/>
    <w:rsid w:val="00E97942"/>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419"/>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40"/>
    <w:rsid w:val="00EA44B3"/>
    <w:rsid w:val="00EA45A2"/>
    <w:rsid w:val="00EA45A6"/>
    <w:rsid w:val="00EA4912"/>
    <w:rsid w:val="00EA4A99"/>
    <w:rsid w:val="00EA4C8C"/>
    <w:rsid w:val="00EA4DFF"/>
    <w:rsid w:val="00EA4E06"/>
    <w:rsid w:val="00EA5096"/>
    <w:rsid w:val="00EA5118"/>
    <w:rsid w:val="00EA5447"/>
    <w:rsid w:val="00EA54F0"/>
    <w:rsid w:val="00EA5763"/>
    <w:rsid w:val="00EA581F"/>
    <w:rsid w:val="00EA58D3"/>
    <w:rsid w:val="00EA5949"/>
    <w:rsid w:val="00EA59B9"/>
    <w:rsid w:val="00EA5B08"/>
    <w:rsid w:val="00EA6048"/>
    <w:rsid w:val="00EA6081"/>
    <w:rsid w:val="00EA6303"/>
    <w:rsid w:val="00EA6329"/>
    <w:rsid w:val="00EA638D"/>
    <w:rsid w:val="00EA648D"/>
    <w:rsid w:val="00EA654C"/>
    <w:rsid w:val="00EA65CF"/>
    <w:rsid w:val="00EA6803"/>
    <w:rsid w:val="00EA6843"/>
    <w:rsid w:val="00EA6BD6"/>
    <w:rsid w:val="00EA6BDF"/>
    <w:rsid w:val="00EA6C55"/>
    <w:rsid w:val="00EA6CB7"/>
    <w:rsid w:val="00EA6D70"/>
    <w:rsid w:val="00EA6E4C"/>
    <w:rsid w:val="00EA6F0D"/>
    <w:rsid w:val="00EA7714"/>
    <w:rsid w:val="00EA7802"/>
    <w:rsid w:val="00EA78B0"/>
    <w:rsid w:val="00EA7A2C"/>
    <w:rsid w:val="00EA7BE7"/>
    <w:rsid w:val="00EA7BF6"/>
    <w:rsid w:val="00EA7D1A"/>
    <w:rsid w:val="00EA7D37"/>
    <w:rsid w:val="00EA7E97"/>
    <w:rsid w:val="00EA7FD7"/>
    <w:rsid w:val="00EB00A0"/>
    <w:rsid w:val="00EB0156"/>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D0"/>
    <w:rsid w:val="00EB14D8"/>
    <w:rsid w:val="00EB163B"/>
    <w:rsid w:val="00EB17A6"/>
    <w:rsid w:val="00EB18DE"/>
    <w:rsid w:val="00EB1C33"/>
    <w:rsid w:val="00EB1C41"/>
    <w:rsid w:val="00EB1C55"/>
    <w:rsid w:val="00EB201A"/>
    <w:rsid w:val="00EB2036"/>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52"/>
    <w:rsid w:val="00EB3AD5"/>
    <w:rsid w:val="00EB3C8F"/>
    <w:rsid w:val="00EB3D54"/>
    <w:rsid w:val="00EB3DA5"/>
    <w:rsid w:val="00EB3EE8"/>
    <w:rsid w:val="00EB3FC2"/>
    <w:rsid w:val="00EB42B1"/>
    <w:rsid w:val="00EB4371"/>
    <w:rsid w:val="00EB43E9"/>
    <w:rsid w:val="00EB448A"/>
    <w:rsid w:val="00EB45B0"/>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EE"/>
    <w:rsid w:val="00EB7672"/>
    <w:rsid w:val="00EB7990"/>
    <w:rsid w:val="00EB7E63"/>
    <w:rsid w:val="00EB7F51"/>
    <w:rsid w:val="00EB7FD8"/>
    <w:rsid w:val="00EC00E2"/>
    <w:rsid w:val="00EC0289"/>
    <w:rsid w:val="00EC02FF"/>
    <w:rsid w:val="00EC05C1"/>
    <w:rsid w:val="00EC0831"/>
    <w:rsid w:val="00EC089A"/>
    <w:rsid w:val="00EC08DA"/>
    <w:rsid w:val="00EC0910"/>
    <w:rsid w:val="00EC0BEE"/>
    <w:rsid w:val="00EC0CF6"/>
    <w:rsid w:val="00EC0E4A"/>
    <w:rsid w:val="00EC0E8E"/>
    <w:rsid w:val="00EC11FB"/>
    <w:rsid w:val="00EC1280"/>
    <w:rsid w:val="00EC15C7"/>
    <w:rsid w:val="00EC1637"/>
    <w:rsid w:val="00EC1779"/>
    <w:rsid w:val="00EC1909"/>
    <w:rsid w:val="00EC1A66"/>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70A7"/>
    <w:rsid w:val="00EC70FB"/>
    <w:rsid w:val="00EC7486"/>
    <w:rsid w:val="00EC74F1"/>
    <w:rsid w:val="00EC76DA"/>
    <w:rsid w:val="00EC7BB7"/>
    <w:rsid w:val="00EC7E5C"/>
    <w:rsid w:val="00ED01C0"/>
    <w:rsid w:val="00ED025F"/>
    <w:rsid w:val="00ED02CF"/>
    <w:rsid w:val="00ED0332"/>
    <w:rsid w:val="00ED0374"/>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8D"/>
    <w:rsid w:val="00ED22A7"/>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67F"/>
    <w:rsid w:val="00EE269C"/>
    <w:rsid w:val="00EE2989"/>
    <w:rsid w:val="00EE2A92"/>
    <w:rsid w:val="00EE2AA3"/>
    <w:rsid w:val="00EE2B60"/>
    <w:rsid w:val="00EE2B64"/>
    <w:rsid w:val="00EE2B84"/>
    <w:rsid w:val="00EE2BD0"/>
    <w:rsid w:val="00EE2BDB"/>
    <w:rsid w:val="00EE2C2E"/>
    <w:rsid w:val="00EE2C6E"/>
    <w:rsid w:val="00EE2F37"/>
    <w:rsid w:val="00EE31BB"/>
    <w:rsid w:val="00EE333E"/>
    <w:rsid w:val="00EE394A"/>
    <w:rsid w:val="00EE3A04"/>
    <w:rsid w:val="00EE3BE5"/>
    <w:rsid w:val="00EE41FA"/>
    <w:rsid w:val="00EE44F9"/>
    <w:rsid w:val="00EE46BE"/>
    <w:rsid w:val="00EE47F8"/>
    <w:rsid w:val="00EE49B0"/>
    <w:rsid w:val="00EE49B1"/>
    <w:rsid w:val="00EE4A4F"/>
    <w:rsid w:val="00EE4A96"/>
    <w:rsid w:val="00EE4C11"/>
    <w:rsid w:val="00EE4EE4"/>
    <w:rsid w:val="00EE4F6C"/>
    <w:rsid w:val="00EE5010"/>
    <w:rsid w:val="00EE51B0"/>
    <w:rsid w:val="00EE51D8"/>
    <w:rsid w:val="00EE55F4"/>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CA6"/>
    <w:rsid w:val="00EE7DDC"/>
    <w:rsid w:val="00EE7E2E"/>
    <w:rsid w:val="00EE7FBD"/>
    <w:rsid w:val="00EF007F"/>
    <w:rsid w:val="00EF0093"/>
    <w:rsid w:val="00EF03BF"/>
    <w:rsid w:val="00EF0529"/>
    <w:rsid w:val="00EF056F"/>
    <w:rsid w:val="00EF063C"/>
    <w:rsid w:val="00EF06A5"/>
    <w:rsid w:val="00EF07A4"/>
    <w:rsid w:val="00EF0870"/>
    <w:rsid w:val="00EF0998"/>
    <w:rsid w:val="00EF099F"/>
    <w:rsid w:val="00EF0A4B"/>
    <w:rsid w:val="00EF0BB4"/>
    <w:rsid w:val="00EF0C8C"/>
    <w:rsid w:val="00EF0CAB"/>
    <w:rsid w:val="00EF0DA0"/>
    <w:rsid w:val="00EF0F4C"/>
    <w:rsid w:val="00EF10AD"/>
    <w:rsid w:val="00EF124C"/>
    <w:rsid w:val="00EF1476"/>
    <w:rsid w:val="00EF171E"/>
    <w:rsid w:val="00EF19BD"/>
    <w:rsid w:val="00EF19D3"/>
    <w:rsid w:val="00EF2019"/>
    <w:rsid w:val="00EF2192"/>
    <w:rsid w:val="00EF21FC"/>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3E"/>
    <w:rsid w:val="00EF4A8A"/>
    <w:rsid w:val="00EF4AEA"/>
    <w:rsid w:val="00EF4DA9"/>
    <w:rsid w:val="00EF4DCE"/>
    <w:rsid w:val="00EF525B"/>
    <w:rsid w:val="00EF54AC"/>
    <w:rsid w:val="00EF55B6"/>
    <w:rsid w:val="00EF55EA"/>
    <w:rsid w:val="00EF56B8"/>
    <w:rsid w:val="00EF57C2"/>
    <w:rsid w:val="00EF58D0"/>
    <w:rsid w:val="00EF5A33"/>
    <w:rsid w:val="00EF5A34"/>
    <w:rsid w:val="00EF5B5E"/>
    <w:rsid w:val="00EF60BF"/>
    <w:rsid w:val="00EF6173"/>
    <w:rsid w:val="00EF6342"/>
    <w:rsid w:val="00EF634B"/>
    <w:rsid w:val="00EF63F9"/>
    <w:rsid w:val="00EF63FF"/>
    <w:rsid w:val="00EF6623"/>
    <w:rsid w:val="00EF66D7"/>
    <w:rsid w:val="00EF6C55"/>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B6C"/>
    <w:rsid w:val="00F03D78"/>
    <w:rsid w:val="00F03DFC"/>
    <w:rsid w:val="00F03E06"/>
    <w:rsid w:val="00F04026"/>
    <w:rsid w:val="00F04417"/>
    <w:rsid w:val="00F044EF"/>
    <w:rsid w:val="00F04530"/>
    <w:rsid w:val="00F0461F"/>
    <w:rsid w:val="00F047CB"/>
    <w:rsid w:val="00F047FA"/>
    <w:rsid w:val="00F04838"/>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29C"/>
    <w:rsid w:val="00F07639"/>
    <w:rsid w:val="00F07922"/>
    <w:rsid w:val="00F07CA0"/>
    <w:rsid w:val="00F07CC7"/>
    <w:rsid w:val="00F07DDD"/>
    <w:rsid w:val="00F07E35"/>
    <w:rsid w:val="00F07EA1"/>
    <w:rsid w:val="00F100DB"/>
    <w:rsid w:val="00F1014A"/>
    <w:rsid w:val="00F10204"/>
    <w:rsid w:val="00F1055F"/>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AA"/>
    <w:rsid w:val="00F11AEE"/>
    <w:rsid w:val="00F11AF5"/>
    <w:rsid w:val="00F11DFE"/>
    <w:rsid w:val="00F12010"/>
    <w:rsid w:val="00F126A3"/>
    <w:rsid w:val="00F126B9"/>
    <w:rsid w:val="00F12A44"/>
    <w:rsid w:val="00F12A4A"/>
    <w:rsid w:val="00F12BF3"/>
    <w:rsid w:val="00F1306B"/>
    <w:rsid w:val="00F1311C"/>
    <w:rsid w:val="00F131E9"/>
    <w:rsid w:val="00F13466"/>
    <w:rsid w:val="00F1369F"/>
    <w:rsid w:val="00F136CD"/>
    <w:rsid w:val="00F1375C"/>
    <w:rsid w:val="00F13839"/>
    <w:rsid w:val="00F13D11"/>
    <w:rsid w:val="00F13D3E"/>
    <w:rsid w:val="00F13DD7"/>
    <w:rsid w:val="00F13EA3"/>
    <w:rsid w:val="00F13F5D"/>
    <w:rsid w:val="00F1408C"/>
    <w:rsid w:val="00F1411A"/>
    <w:rsid w:val="00F141B7"/>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791"/>
    <w:rsid w:val="00F20A59"/>
    <w:rsid w:val="00F20ACE"/>
    <w:rsid w:val="00F20DEE"/>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DCF"/>
    <w:rsid w:val="00F21DDA"/>
    <w:rsid w:val="00F21EC6"/>
    <w:rsid w:val="00F22391"/>
    <w:rsid w:val="00F223B2"/>
    <w:rsid w:val="00F2277A"/>
    <w:rsid w:val="00F227BB"/>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EC1"/>
    <w:rsid w:val="00F24F42"/>
    <w:rsid w:val="00F25123"/>
    <w:rsid w:val="00F25208"/>
    <w:rsid w:val="00F253E8"/>
    <w:rsid w:val="00F25408"/>
    <w:rsid w:val="00F2542E"/>
    <w:rsid w:val="00F2553E"/>
    <w:rsid w:val="00F25596"/>
    <w:rsid w:val="00F2564E"/>
    <w:rsid w:val="00F25761"/>
    <w:rsid w:val="00F2578D"/>
    <w:rsid w:val="00F25B30"/>
    <w:rsid w:val="00F25B3D"/>
    <w:rsid w:val="00F25B4F"/>
    <w:rsid w:val="00F25C39"/>
    <w:rsid w:val="00F25D0C"/>
    <w:rsid w:val="00F25DA8"/>
    <w:rsid w:val="00F25F47"/>
    <w:rsid w:val="00F25F6C"/>
    <w:rsid w:val="00F26262"/>
    <w:rsid w:val="00F2667E"/>
    <w:rsid w:val="00F267CA"/>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E5"/>
    <w:rsid w:val="00F31938"/>
    <w:rsid w:val="00F31A09"/>
    <w:rsid w:val="00F31BC9"/>
    <w:rsid w:val="00F31BF6"/>
    <w:rsid w:val="00F31D6A"/>
    <w:rsid w:val="00F31E69"/>
    <w:rsid w:val="00F31F43"/>
    <w:rsid w:val="00F32043"/>
    <w:rsid w:val="00F32207"/>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C7A"/>
    <w:rsid w:val="00F36C99"/>
    <w:rsid w:val="00F36CA9"/>
    <w:rsid w:val="00F36D58"/>
    <w:rsid w:val="00F36FAD"/>
    <w:rsid w:val="00F36FD1"/>
    <w:rsid w:val="00F3713D"/>
    <w:rsid w:val="00F371FA"/>
    <w:rsid w:val="00F3721D"/>
    <w:rsid w:val="00F373C5"/>
    <w:rsid w:val="00F374E3"/>
    <w:rsid w:val="00F374FE"/>
    <w:rsid w:val="00F37B28"/>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32B"/>
    <w:rsid w:val="00F414C4"/>
    <w:rsid w:val="00F4161C"/>
    <w:rsid w:val="00F417E0"/>
    <w:rsid w:val="00F4183D"/>
    <w:rsid w:val="00F41941"/>
    <w:rsid w:val="00F41A72"/>
    <w:rsid w:val="00F41A80"/>
    <w:rsid w:val="00F41B00"/>
    <w:rsid w:val="00F41CAE"/>
    <w:rsid w:val="00F41E68"/>
    <w:rsid w:val="00F41FBB"/>
    <w:rsid w:val="00F42123"/>
    <w:rsid w:val="00F42142"/>
    <w:rsid w:val="00F4214B"/>
    <w:rsid w:val="00F42238"/>
    <w:rsid w:val="00F42252"/>
    <w:rsid w:val="00F4228C"/>
    <w:rsid w:val="00F42390"/>
    <w:rsid w:val="00F4258B"/>
    <w:rsid w:val="00F4264C"/>
    <w:rsid w:val="00F429F3"/>
    <w:rsid w:val="00F42BC0"/>
    <w:rsid w:val="00F42BE1"/>
    <w:rsid w:val="00F42CF5"/>
    <w:rsid w:val="00F43199"/>
    <w:rsid w:val="00F43259"/>
    <w:rsid w:val="00F432B5"/>
    <w:rsid w:val="00F433E3"/>
    <w:rsid w:val="00F4345A"/>
    <w:rsid w:val="00F434BB"/>
    <w:rsid w:val="00F43622"/>
    <w:rsid w:val="00F43811"/>
    <w:rsid w:val="00F4385C"/>
    <w:rsid w:val="00F438C8"/>
    <w:rsid w:val="00F43C90"/>
    <w:rsid w:val="00F43DB4"/>
    <w:rsid w:val="00F43FEC"/>
    <w:rsid w:val="00F43FFB"/>
    <w:rsid w:val="00F4443C"/>
    <w:rsid w:val="00F444F9"/>
    <w:rsid w:val="00F44620"/>
    <w:rsid w:val="00F4464B"/>
    <w:rsid w:val="00F44699"/>
    <w:rsid w:val="00F44747"/>
    <w:rsid w:val="00F44753"/>
    <w:rsid w:val="00F447E2"/>
    <w:rsid w:val="00F447EA"/>
    <w:rsid w:val="00F44857"/>
    <w:rsid w:val="00F44917"/>
    <w:rsid w:val="00F44A18"/>
    <w:rsid w:val="00F44D91"/>
    <w:rsid w:val="00F44F5C"/>
    <w:rsid w:val="00F45135"/>
    <w:rsid w:val="00F45171"/>
    <w:rsid w:val="00F45328"/>
    <w:rsid w:val="00F45582"/>
    <w:rsid w:val="00F456A1"/>
    <w:rsid w:val="00F45706"/>
    <w:rsid w:val="00F4577C"/>
    <w:rsid w:val="00F459C0"/>
    <w:rsid w:val="00F45C34"/>
    <w:rsid w:val="00F45CA2"/>
    <w:rsid w:val="00F45DE2"/>
    <w:rsid w:val="00F45EB7"/>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C3"/>
    <w:rsid w:val="00F52282"/>
    <w:rsid w:val="00F52373"/>
    <w:rsid w:val="00F52449"/>
    <w:rsid w:val="00F52667"/>
    <w:rsid w:val="00F52753"/>
    <w:rsid w:val="00F52BC8"/>
    <w:rsid w:val="00F52E49"/>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92E"/>
    <w:rsid w:val="00F54A79"/>
    <w:rsid w:val="00F54B89"/>
    <w:rsid w:val="00F54D1D"/>
    <w:rsid w:val="00F54D27"/>
    <w:rsid w:val="00F54F68"/>
    <w:rsid w:val="00F55147"/>
    <w:rsid w:val="00F55223"/>
    <w:rsid w:val="00F55541"/>
    <w:rsid w:val="00F556BE"/>
    <w:rsid w:val="00F557D7"/>
    <w:rsid w:val="00F55AA0"/>
    <w:rsid w:val="00F55B24"/>
    <w:rsid w:val="00F55B53"/>
    <w:rsid w:val="00F55BAD"/>
    <w:rsid w:val="00F55BE9"/>
    <w:rsid w:val="00F55F50"/>
    <w:rsid w:val="00F55F52"/>
    <w:rsid w:val="00F55F55"/>
    <w:rsid w:val="00F560CB"/>
    <w:rsid w:val="00F56356"/>
    <w:rsid w:val="00F564AF"/>
    <w:rsid w:val="00F56713"/>
    <w:rsid w:val="00F5674E"/>
    <w:rsid w:val="00F56760"/>
    <w:rsid w:val="00F56865"/>
    <w:rsid w:val="00F56924"/>
    <w:rsid w:val="00F56A21"/>
    <w:rsid w:val="00F56A32"/>
    <w:rsid w:val="00F56B47"/>
    <w:rsid w:val="00F56BE7"/>
    <w:rsid w:val="00F56BFF"/>
    <w:rsid w:val="00F56CE9"/>
    <w:rsid w:val="00F56DFE"/>
    <w:rsid w:val="00F56EE5"/>
    <w:rsid w:val="00F56FC0"/>
    <w:rsid w:val="00F57444"/>
    <w:rsid w:val="00F57475"/>
    <w:rsid w:val="00F575C9"/>
    <w:rsid w:val="00F576D0"/>
    <w:rsid w:val="00F57751"/>
    <w:rsid w:val="00F578C9"/>
    <w:rsid w:val="00F57947"/>
    <w:rsid w:val="00F57CE0"/>
    <w:rsid w:val="00F57DE5"/>
    <w:rsid w:val="00F6007B"/>
    <w:rsid w:val="00F60431"/>
    <w:rsid w:val="00F6076E"/>
    <w:rsid w:val="00F607CE"/>
    <w:rsid w:val="00F609AE"/>
    <w:rsid w:val="00F60B5A"/>
    <w:rsid w:val="00F60B5D"/>
    <w:rsid w:val="00F60F73"/>
    <w:rsid w:val="00F60FC2"/>
    <w:rsid w:val="00F61194"/>
    <w:rsid w:val="00F611C0"/>
    <w:rsid w:val="00F6124E"/>
    <w:rsid w:val="00F612B9"/>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900"/>
    <w:rsid w:val="00F63A76"/>
    <w:rsid w:val="00F63A9D"/>
    <w:rsid w:val="00F64124"/>
    <w:rsid w:val="00F64201"/>
    <w:rsid w:val="00F642E2"/>
    <w:rsid w:val="00F642E9"/>
    <w:rsid w:val="00F6445C"/>
    <w:rsid w:val="00F64673"/>
    <w:rsid w:val="00F64999"/>
    <w:rsid w:val="00F64D25"/>
    <w:rsid w:val="00F64D65"/>
    <w:rsid w:val="00F64E0F"/>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720"/>
    <w:rsid w:val="00F66885"/>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E2E"/>
    <w:rsid w:val="00F710A1"/>
    <w:rsid w:val="00F712EF"/>
    <w:rsid w:val="00F7132F"/>
    <w:rsid w:val="00F7153D"/>
    <w:rsid w:val="00F716AE"/>
    <w:rsid w:val="00F71770"/>
    <w:rsid w:val="00F719E7"/>
    <w:rsid w:val="00F71BA8"/>
    <w:rsid w:val="00F71CC3"/>
    <w:rsid w:val="00F71D87"/>
    <w:rsid w:val="00F71DEA"/>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280"/>
    <w:rsid w:val="00F803D0"/>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B2"/>
    <w:rsid w:val="00F83B75"/>
    <w:rsid w:val="00F83C29"/>
    <w:rsid w:val="00F83C44"/>
    <w:rsid w:val="00F83D0B"/>
    <w:rsid w:val="00F83D63"/>
    <w:rsid w:val="00F83EA8"/>
    <w:rsid w:val="00F83F98"/>
    <w:rsid w:val="00F84394"/>
    <w:rsid w:val="00F843D5"/>
    <w:rsid w:val="00F844AF"/>
    <w:rsid w:val="00F845C2"/>
    <w:rsid w:val="00F845F8"/>
    <w:rsid w:val="00F846D9"/>
    <w:rsid w:val="00F847E4"/>
    <w:rsid w:val="00F848C5"/>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C0E"/>
    <w:rsid w:val="00F86DB9"/>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16C"/>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75D"/>
    <w:rsid w:val="00FA2850"/>
    <w:rsid w:val="00FA28BF"/>
    <w:rsid w:val="00FA29B6"/>
    <w:rsid w:val="00FA2BFA"/>
    <w:rsid w:val="00FA2FEB"/>
    <w:rsid w:val="00FA303B"/>
    <w:rsid w:val="00FA3155"/>
    <w:rsid w:val="00FA31F5"/>
    <w:rsid w:val="00FA3450"/>
    <w:rsid w:val="00FA3570"/>
    <w:rsid w:val="00FA3746"/>
    <w:rsid w:val="00FA3818"/>
    <w:rsid w:val="00FA3AE1"/>
    <w:rsid w:val="00FA3C09"/>
    <w:rsid w:val="00FA3CEC"/>
    <w:rsid w:val="00FA3E28"/>
    <w:rsid w:val="00FA3E8C"/>
    <w:rsid w:val="00FA4269"/>
    <w:rsid w:val="00FA4358"/>
    <w:rsid w:val="00FA4482"/>
    <w:rsid w:val="00FA454C"/>
    <w:rsid w:val="00FA45BD"/>
    <w:rsid w:val="00FA4720"/>
    <w:rsid w:val="00FA47C7"/>
    <w:rsid w:val="00FA4841"/>
    <w:rsid w:val="00FA492C"/>
    <w:rsid w:val="00FA4B1D"/>
    <w:rsid w:val="00FA4DF4"/>
    <w:rsid w:val="00FA4DF6"/>
    <w:rsid w:val="00FA4E5E"/>
    <w:rsid w:val="00FA4E9D"/>
    <w:rsid w:val="00FA4FCA"/>
    <w:rsid w:val="00FA50B6"/>
    <w:rsid w:val="00FA5394"/>
    <w:rsid w:val="00FA5737"/>
    <w:rsid w:val="00FA5795"/>
    <w:rsid w:val="00FA5A50"/>
    <w:rsid w:val="00FA5DA0"/>
    <w:rsid w:val="00FA6035"/>
    <w:rsid w:val="00FA633A"/>
    <w:rsid w:val="00FA64B6"/>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A18"/>
    <w:rsid w:val="00FB4B1A"/>
    <w:rsid w:val="00FB4C83"/>
    <w:rsid w:val="00FB4DC1"/>
    <w:rsid w:val="00FB4E97"/>
    <w:rsid w:val="00FB4EF6"/>
    <w:rsid w:val="00FB4FCF"/>
    <w:rsid w:val="00FB5169"/>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85"/>
    <w:rsid w:val="00FC3970"/>
    <w:rsid w:val="00FC3AD1"/>
    <w:rsid w:val="00FC3B76"/>
    <w:rsid w:val="00FC3BDA"/>
    <w:rsid w:val="00FC3C1F"/>
    <w:rsid w:val="00FC3EBB"/>
    <w:rsid w:val="00FC4010"/>
    <w:rsid w:val="00FC403E"/>
    <w:rsid w:val="00FC404B"/>
    <w:rsid w:val="00FC4426"/>
    <w:rsid w:val="00FC48A0"/>
    <w:rsid w:val="00FC4B39"/>
    <w:rsid w:val="00FC4C7E"/>
    <w:rsid w:val="00FC4C85"/>
    <w:rsid w:val="00FC5005"/>
    <w:rsid w:val="00FC50E8"/>
    <w:rsid w:val="00FC5192"/>
    <w:rsid w:val="00FC53C0"/>
    <w:rsid w:val="00FC5591"/>
    <w:rsid w:val="00FC5622"/>
    <w:rsid w:val="00FC565C"/>
    <w:rsid w:val="00FC579D"/>
    <w:rsid w:val="00FC5BCF"/>
    <w:rsid w:val="00FC5C7A"/>
    <w:rsid w:val="00FC5D15"/>
    <w:rsid w:val="00FC5D98"/>
    <w:rsid w:val="00FC5E73"/>
    <w:rsid w:val="00FC5EEC"/>
    <w:rsid w:val="00FC5F21"/>
    <w:rsid w:val="00FC5F7E"/>
    <w:rsid w:val="00FC61EA"/>
    <w:rsid w:val="00FC62D3"/>
    <w:rsid w:val="00FC62F9"/>
    <w:rsid w:val="00FC6303"/>
    <w:rsid w:val="00FC6373"/>
    <w:rsid w:val="00FC63D4"/>
    <w:rsid w:val="00FC6490"/>
    <w:rsid w:val="00FC656D"/>
    <w:rsid w:val="00FC6620"/>
    <w:rsid w:val="00FC6835"/>
    <w:rsid w:val="00FC6842"/>
    <w:rsid w:val="00FC692A"/>
    <w:rsid w:val="00FC695C"/>
    <w:rsid w:val="00FC6B68"/>
    <w:rsid w:val="00FC6C0B"/>
    <w:rsid w:val="00FC6C0D"/>
    <w:rsid w:val="00FC6C13"/>
    <w:rsid w:val="00FC705F"/>
    <w:rsid w:val="00FC70CC"/>
    <w:rsid w:val="00FC72B9"/>
    <w:rsid w:val="00FC7344"/>
    <w:rsid w:val="00FC742E"/>
    <w:rsid w:val="00FC74A7"/>
    <w:rsid w:val="00FC79AA"/>
    <w:rsid w:val="00FC7B05"/>
    <w:rsid w:val="00FC7D6D"/>
    <w:rsid w:val="00FC7E5D"/>
    <w:rsid w:val="00FC7F5C"/>
    <w:rsid w:val="00FD002C"/>
    <w:rsid w:val="00FD027A"/>
    <w:rsid w:val="00FD0442"/>
    <w:rsid w:val="00FD044E"/>
    <w:rsid w:val="00FD05F7"/>
    <w:rsid w:val="00FD0605"/>
    <w:rsid w:val="00FD07EC"/>
    <w:rsid w:val="00FD0A61"/>
    <w:rsid w:val="00FD0B24"/>
    <w:rsid w:val="00FD0BC1"/>
    <w:rsid w:val="00FD0D5D"/>
    <w:rsid w:val="00FD0DA8"/>
    <w:rsid w:val="00FD0FDC"/>
    <w:rsid w:val="00FD1022"/>
    <w:rsid w:val="00FD1054"/>
    <w:rsid w:val="00FD1648"/>
    <w:rsid w:val="00FD18D7"/>
    <w:rsid w:val="00FD1A36"/>
    <w:rsid w:val="00FD1A7E"/>
    <w:rsid w:val="00FD1B5B"/>
    <w:rsid w:val="00FD1C77"/>
    <w:rsid w:val="00FD21FE"/>
    <w:rsid w:val="00FD2237"/>
    <w:rsid w:val="00FD2249"/>
    <w:rsid w:val="00FD2388"/>
    <w:rsid w:val="00FD2398"/>
    <w:rsid w:val="00FD24EE"/>
    <w:rsid w:val="00FD2698"/>
    <w:rsid w:val="00FD277F"/>
    <w:rsid w:val="00FD28B9"/>
    <w:rsid w:val="00FD2999"/>
    <w:rsid w:val="00FD2A02"/>
    <w:rsid w:val="00FD2A9B"/>
    <w:rsid w:val="00FD2AEB"/>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732"/>
    <w:rsid w:val="00FD4A4C"/>
    <w:rsid w:val="00FD4C76"/>
    <w:rsid w:val="00FD5041"/>
    <w:rsid w:val="00FD5147"/>
    <w:rsid w:val="00FD518B"/>
    <w:rsid w:val="00FD51AA"/>
    <w:rsid w:val="00FD51AE"/>
    <w:rsid w:val="00FD52C3"/>
    <w:rsid w:val="00FD5586"/>
    <w:rsid w:val="00FD569F"/>
    <w:rsid w:val="00FD57BE"/>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FA"/>
    <w:rsid w:val="00FE1BF0"/>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BE"/>
    <w:rsid w:val="00FF668C"/>
    <w:rsid w:val="00FF6D75"/>
    <w:rsid w:val="00FF6E83"/>
    <w:rsid w:val="00FF700B"/>
    <w:rsid w:val="00FF7128"/>
    <w:rsid w:val="00FF720B"/>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E612E8"/>
    <w:pPr>
      <w:tabs>
        <w:tab w:val="right" w:leader="dot" w:pos="10790"/>
      </w:tabs>
      <w:spacing w:after="100"/>
      <w:ind w:left="360" w:firstLine="90"/>
    </w:pPr>
    <w:rPr>
      <w:rFonts w:ascii="Century Gothic" w:hAnsi="Century Gothic"/>
      <w:noProof/>
      <w:sz w:val="22"/>
      <w:szCs w:val="22"/>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41"/>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72"/>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74"/>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6"/>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5bce90d6-5a2c-47e0-8337-aac7acda0e97"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PROCURE-1039933742-1265</_dlc_DocId>
    <_dlc_DocIdUrl xmlns="500343c0-af67-4d55-b6f3-a7838e163d14">
      <Url>https://osicagov.sharepoint.com/sites/Procurement/CalSAWS/_layouts/15/DocIdRedir.aspx?ID=PROCURE-1039933742-1265</Url>
      <Description>PROCURE-1039933742-1265</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980C19-0DB7-4465-9AEB-B3A05285FF0F}">
  <ds:schemaRefs>
    <ds:schemaRef ds:uri="Microsoft.SharePoint.Taxonomy.ContentTypeSync"/>
  </ds:schemaRefs>
</ds:datastoreItem>
</file>

<file path=customXml/itemProps2.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3.xml><?xml version="1.0" encoding="utf-8"?>
<ds:datastoreItem xmlns:ds="http://schemas.openxmlformats.org/officeDocument/2006/customXml" ds:itemID="{EB4DDCD2-45E5-44BF-B2D9-262E25EB4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5.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6.xml><?xml version="1.0" encoding="utf-8"?>
<ds:datastoreItem xmlns:ds="http://schemas.openxmlformats.org/officeDocument/2006/customXml" ds:itemID="{1BEC82B3-97D6-4DDE-A9FE-CB2CA8883F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13721</Words>
  <Characters>78213</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Drohan, Stacey</cp:lastModifiedBy>
  <cp:revision>3</cp:revision>
  <cp:lastPrinted>2022-05-08T19:38:00Z</cp:lastPrinted>
  <dcterms:created xsi:type="dcterms:W3CDTF">2022-06-30T16:26:00Z</dcterms:created>
  <dcterms:modified xsi:type="dcterms:W3CDTF">2022-07-06T16:46:00Z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6ca9911b-abe2-4799-85d6-1e8d82c83e3b</vt:lpwstr>
  </property>
</Properties>
</file>